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95B5" w14:textId="6CFFFAD1" w:rsidR="00E547C5" w:rsidRPr="00E547C5" w:rsidRDefault="00E168FE" w:rsidP="00E168FE">
      <w:pPr>
        <w:ind w:left="5040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EF8FA6" wp14:editId="6875EE49">
            <wp:simplePos x="0" y="0"/>
            <wp:positionH relativeFrom="column">
              <wp:posOffset>0</wp:posOffset>
            </wp:positionH>
            <wp:positionV relativeFrom="paragraph">
              <wp:posOffset>-64655</wp:posOffset>
            </wp:positionV>
            <wp:extent cx="1708727" cy="811431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823" cy="833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7C5" w:rsidRPr="00E547C5">
        <w:rPr>
          <w:rFonts w:asciiTheme="minorHAnsi" w:eastAsia="Times New Roman" w:hAnsiTheme="minorHAnsi" w:cstheme="minorHAnsi"/>
          <w:b/>
          <w:szCs w:val="24"/>
        </w:rPr>
        <w:t>УТВЕРЖДЕНО</w:t>
      </w:r>
    </w:p>
    <w:p w14:paraId="243E25E9" w14:textId="13E5DA77" w:rsidR="00E547C5" w:rsidRPr="00E547C5" w:rsidRDefault="00E547C5" w:rsidP="00E168FE">
      <w:pPr>
        <w:ind w:left="5040"/>
        <w:rPr>
          <w:rFonts w:asciiTheme="minorHAnsi" w:eastAsia="Times New Roman" w:hAnsiTheme="minorHAnsi" w:cstheme="minorHAnsi"/>
          <w:b/>
          <w:szCs w:val="24"/>
        </w:rPr>
      </w:pPr>
      <w:r w:rsidRPr="00E547C5">
        <w:rPr>
          <w:rFonts w:asciiTheme="minorHAnsi" w:eastAsia="Times New Roman" w:hAnsiTheme="minorHAnsi" w:cstheme="minorHAnsi"/>
          <w:b/>
          <w:szCs w:val="24"/>
        </w:rPr>
        <w:t xml:space="preserve">Генеральным директором </w:t>
      </w:r>
    </w:p>
    <w:p w14:paraId="7F41175C" w14:textId="1CE30A1F" w:rsidR="00E547C5" w:rsidRPr="00E547C5" w:rsidRDefault="00E547C5" w:rsidP="00E168FE">
      <w:pPr>
        <w:ind w:left="5040"/>
        <w:rPr>
          <w:rFonts w:asciiTheme="minorHAnsi" w:eastAsia="Times New Roman" w:hAnsiTheme="minorHAnsi" w:cstheme="minorHAnsi"/>
          <w:b/>
          <w:szCs w:val="24"/>
        </w:rPr>
      </w:pPr>
      <w:r w:rsidRPr="00E547C5">
        <w:rPr>
          <w:rFonts w:asciiTheme="minorHAnsi" w:eastAsia="Times New Roman" w:hAnsiTheme="minorHAnsi" w:cstheme="minorHAnsi"/>
          <w:b/>
          <w:szCs w:val="24"/>
        </w:rPr>
        <w:t>ООО «</w:t>
      </w:r>
      <w:proofErr w:type="spellStart"/>
      <w:r w:rsidRPr="00E547C5">
        <w:rPr>
          <w:rFonts w:asciiTheme="minorHAnsi" w:eastAsia="Times New Roman" w:hAnsiTheme="minorHAnsi" w:cstheme="minorHAnsi"/>
          <w:b/>
          <w:szCs w:val="24"/>
        </w:rPr>
        <w:t>ДСААиПС</w:t>
      </w:r>
      <w:proofErr w:type="spellEnd"/>
      <w:r w:rsidRPr="00E547C5">
        <w:rPr>
          <w:rFonts w:asciiTheme="minorHAnsi" w:eastAsia="Times New Roman" w:hAnsiTheme="minorHAnsi" w:cstheme="minorHAnsi"/>
          <w:b/>
          <w:szCs w:val="24"/>
        </w:rPr>
        <w:t>»</w:t>
      </w:r>
    </w:p>
    <w:p w14:paraId="7F2A1BB4" w14:textId="27523A4B" w:rsidR="00E547C5" w:rsidRPr="00E547C5" w:rsidRDefault="00E547C5" w:rsidP="00E168FE">
      <w:pPr>
        <w:tabs>
          <w:tab w:val="center" w:pos="2497"/>
        </w:tabs>
        <w:ind w:left="5040"/>
        <w:rPr>
          <w:rFonts w:asciiTheme="minorHAnsi" w:eastAsia="Times New Roman" w:hAnsiTheme="minorHAnsi" w:cstheme="minorHAnsi"/>
          <w:b/>
          <w:szCs w:val="24"/>
        </w:rPr>
      </w:pPr>
      <w:r w:rsidRPr="00E547C5">
        <w:rPr>
          <w:rFonts w:asciiTheme="minorHAnsi" w:eastAsia="Times New Roman" w:hAnsiTheme="minorHAnsi" w:cstheme="minorHAnsi"/>
          <w:b/>
          <w:szCs w:val="24"/>
        </w:rPr>
        <w:t>и руководителем ЦОС.</w:t>
      </w:r>
    </w:p>
    <w:p w14:paraId="0D75CF31" w14:textId="243D4A80" w:rsidR="00E547C5" w:rsidRPr="00E547C5" w:rsidRDefault="00E547C5" w:rsidP="00E168FE">
      <w:pPr>
        <w:ind w:left="5040"/>
        <w:rPr>
          <w:rFonts w:asciiTheme="minorHAnsi" w:eastAsia="Times New Roman" w:hAnsiTheme="minorHAnsi" w:cstheme="minorHAnsi"/>
          <w:b/>
          <w:szCs w:val="24"/>
        </w:rPr>
      </w:pPr>
      <w:r w:rsidRPr="00E547C5">
        <w:rPr>
          <w:rFonts w:asciiTheme="minorHAnsi" w:eastAsia="Times New Roman" w:hAnsiTheme="minorHAnsi" w:cstheme="minorHAnsi"/>
          <w:b/>
          <w:szCs w:val="24"/>
        </w:rPr>
        <w:t xml:space="preserve">Введено в действие Приказом </w:t>
      </w:r>
    </w:p>
    <w:p w14:paraId="133D7E11" w14:textId="5E00264A" w:rsidR="00672970" w:rsidRPr="00E547C5" w:rsidRDefault="00E547C5" w:rsidP="00E168FE">
      <w:pPr>
        <w:ind w:left="5040"/>
        <w:rPr>
          <w:rFonts w:asciiTheme="minorHAnsi" w:hAnsiTheme="minorHAnsi" w:cstheme="minorHAnsi"/>
          <w:b/>
          <w:szCs w:val="24"/>
        </w:rPr>
      </w:pPr>
      <w:r w:rsidRPr="00E547C5">
        <w:rPr>
          <w:rFonts w:asciiTheme="minorHAnsi" w:hAnsiTheme="minorHAnsi" w:cstheme="minorHAnsi"/>
          <w:b/>
          <w:szCs w:val="24"/>
        </w:rPr>
        <w:t>«01» декабря 2020г. № Р/04-20</w:t>
      </w:r>
    </w:p>
    <w:p w14:paraId="6DFC35B3" w14:textId="12BCB888" w:rsidR="00E547C5" w:rsidRDefault="00E547C5" w:rsidP="00E547C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A3F962D" w14:textId="78C88E58" w:rsidR="00E547C5" w:rsidRDefault="00E547C5" w:rsidP="00E547C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5D3CE7D" w14:textId="77777777" w:rsidR="00E547C5" w:rsidRDefault="00E547C5" w:rsidP="00E547C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A6C43C8" w14:textId="77777777" w:rsidR="00E547C5" w:rsidRDefault="00E547C5" w:rsidP="00E547C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17C5A69" w14:textId="77777777" w:rsidR="00E547C5" w:rsidRDefault="00E547C5" w:rsidP="00E547C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A68AB5D" w14:textId="77777777" w:rsidR="008F1D7B" w:rsidRPr="008F1D7B" w:rsidRDefault="008F1D7B" w:rsidP="008F1D7B">
      <w:pPr>
        <w:jc w:val="center"/>
        <w:rPr>
          <w:rFonts w:asciiTheme="minorHAnsi" w:hAnsiTheme="minorHAnsi"/>
          <w:b/>
          <w:bCs/>
          <w:caps/>
          <w:sz w:val="36"/>
          <w:szCs w:val="36"/>
        </w:rPr>
      </w:pPr>
      <w:r w:rsidRPr="008F1D7B">
        <w:rPr>
          <w:rFonts w:asciiTheme="minorHAnsi" w:hAnsiTheme="minorHAnsi"/>
          <w:b/>
          <w:bCs/>
          <w:caps/>
          <w:sz w:val="36"/>
          <w:szCs w:val="36"/>
        </w:rPr>
        <w:t xml:space="preserve">Правила признания компетентности (аккредитации) лабораторий по периодической аттестации испытательного оборудования   </w:t>
      </w:r>
    </w:p>
    <w:p w14:paraId="6D1A9E00" w14:textId="2C82DF56" w:rsidR="00E547C5" w:rsidRDefault="008F1D7B" w:rsidP="008F1D7B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8F1D7B">
        <w:rPr>
          <w:rFonts w:asciiTheme="minorHAnsi" w:hAnsiTheme="minorHAnsi"/>
          <w:b/>
          <w:bCs/>
          <w:sz w:val="36"/>
          <w:szCs w:val="36"/>
        </w:rPr>
        <w:t>ДП 03.25.2020</w:t>
      </w:r>
    </w:p>
    <w:p w14:paraId="0C65AC94" w14:textId="339A6675" w:rsidR="00E547C5" w:rsidRPr="00E168FE" w:rsidRDefault="00E547C5">
      <w:pPr>
        <w:rPr>
          <w:rFonts w:asciiTheme="minorHAnsi" w:hAnsiTheme="minorHAnsi"/>
          <w:b/>
          <w:bCs/>
          <w:sz w:val="36"/>
          <w:szCs w:val="36"/>
          <w:lang w:val="en-US"/>
        </w:rPr>
      </w:pPr>
      <w:r>
        <w:rPr>
          <w:rFonts w:asciiTheme="minorHAnsi" w:hAnsiTheme="minorHAnsi"/>
          <w:b/>
          <w:bCs/>
          <w:sz w:val="36"/>
          <w:szCs w:val="36"/>
        </w:rPr>
        <w:br w:type="page"/>
      </w:r>
    </w:p>
    <w:p w14:paraId="3667AEEE" w14:textId="77777777" w:rsidR="008F1D7B" w:rsidRPr="008F1D7B" w:rsidRDefault="008F1D7B" w:rsidP="008F1D7B">
      <w:pPr>
        <w:widowControl w:val="0"/>
        <w:autoSpaceDE w:val="0"/>
        <w:spacing w:line="360" w:lineRule="auto"/>
        <w:rPr>
          <w:rFonts w:eastAsia="Times New Roman" w:cs="Times New Roman"/>
          <w:sz w:val="28"/>
          <w:szCs w:val="28"/>
        </w:rPr>
      </w:pPr>
    </w:p>
    <w:p w14:paraId="42AEBAF9" w14:textId="77777777" w:rsidR="008F1D7B" w:rsidRPr="008F1D7B" w:rsidRDefault="008F1D7B" w:rsidP="008F1D7B">
      <w:pPr>
        <w:keepNext/>
        <w:keepLines/>
        <w:spacing w:before="480" w:line="276" w:lineRule="auto"/>
        <w:rPr>
          <w:rFonts w:eastAsia="Times New Roman" w:cs="Times New Roman"/>
          <w:bCs/>
          <w:sz w:val="28"/>
          <w:szCs w:val="28"/>
        </w:rPr>
      </w:pPr>
      <w:r w:rsidRPr="008F1D7B">
        <w:rPr>
          <w:rFonts w:eastAsia="Times New Roman" w:cs="Times New Roman"/>
          <w:bCs/>
          <w:sz w:val="28"/>
          <w:szCs w:val="28"/>
        </w:rPr>
        <w:t>Оглавление</w:t>
      </w:r>
    </w:p>
    <w:p w14:paraId="4447CC7B" w14:textId="77777777" w:rsidR="008F1D7B" w:rsidRPr="008F1D7B" w:rsidRDefault="008F1D7B" w:rsidP="008F1D7B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8"/>
          <w:szCs w:val="28"/>
          <w:lang w:eastAsia="ru-RU"/>
        </w:rPr>
      </w:pPr>
      <w:r w:rsidRPr="008F1D7B">
        <w:rPr>
          <w:rFonts w:eastAsia="Times New Roman" w:cs="Times New Roman"/>
          <w:bCs/>
          <w:iCs/>
          <w:sz w:val="28"/>
          <w:szCs w:val="28"/>
          <w:lang w:eastAsia="ar-SA"/>
        </w:rPr>
        <w:fldChar w:fldCharType="begin"/>
      </w:r>
      <w:r w:rsidRPr="008F1D7B">
        <w:rPr>
          <w:rFonts w:eastAsia="Times New Roman" w:cs="Times New Roman"/>
          <w:bCs/>
          <w:iCs/>
          <w:sz w:val="28"/>
          <w:szCs w:val="28"/>
          <w:lang w:eastAsia="ar-SA"/>
        </w:rPr>
        <w:instrText xml:space="preserve"> TOC \o "1-3" \h \z \u </w:instrText>
      </w:r>
      <w:r w:rsidRPr="008F1D7B">
        <w:rPr>
          <w:rFonts w:eastAsia="Times New Roman" w:cs="Times New Roman"/>
          <w:bCs/>
          <w:iCs/>
          <w:sz w:val="28"/>
          <w:szCs w:val="28"/>
          <w:lang w:eastAsia="ar-SA"/>
        </w:rPr>
        <w:fldChar w:fldCharType="separate"/>
      </w:r>
      <w:hyperlink w:anchor="_Toc78459850" w:history="1">
        <w:r w:rsidRPr="008F1D7B">
          <w:rPr>
            <w:rFonts w:eastAsia="Times New Roman" w:cs="Times New Roman"/>
            <w:bCs/>
            <w:iCs/>
            <w:noProof/>
            <w:sz w:val="28"/>
            <w:szCs w:val="28"/>
            <w:u w:val="single"/>
            <w:lang w:eastAsia="ar-SA"/>
          </w:rPr>
          <w:t>1. Предназначение.</w:t>
        </w:r>
        <w:r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ab/>
        </w:r>
        <w:r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begin"/>
        </w:r>
        <w:r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instrText xml:space="preserve"> PAGEREF _Toc78459850 \h </w:instrText>
        </w:r>
        <w:r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</w:r>
        <w:r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separate"/>
        </w:r>
        <w:r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>3</w:t>
        </w:r>
        <w:r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14:paraId="117C655A" w14:textId="77777777" w:rsidR="008F1D7B" w:rsidRPr="008F1D7B" w:rsidRDefault="00EA484D" w:rsidP="008F1D7B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8459851" w:history="1">
        <w:r w:rsidR="008F1D7B" w:rsidRPr="008F1D7B">
          <w:rPr>
            <w:rFonts w:eastAsia="Times New Roman" w:cs="Times New Roman"/>
            <w:bCs/>
            <w:iCs/>
            <w:noProof/>
            <w:sz w:val="28"/>
            <w:szCs w:val="28"/>
            <w:u w:val="single"/>
            <w:lang w:eastAsia="ar-SA"/>
          </w:rPr>
          <w:t>2. Область применения.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ab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begin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instrText xml:space="preserve"> PAGEREF _Toc78459851 \h </w:instrTex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separate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>3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14:paraId="6C48D8ED" w14:textId="77777777" w:rsidR="008F1D7B" w:rsidRPr="008F1D7B" w:rsidRDefault="00EA484D" w:rsidP="008F1D7B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8459852" w:history="1">
        <w:r w:rsidR="008F1D7B" w:rsidRPr="008F1D7B">
          <w:rPr>
            <w:rFonts w:eastAsia="Times New Roman" w:cs="Times New Roman"/>
            <w:bCs/>
            <w:iCs/>
            <w:noProof/>
            <w:sz w:val="28"/>
            <w:szCs w:val="28"/>
            <w:u w:val="single"/>
            <w:lang w:eastAsia="ar-SA"/>
          </w:rPr>
          <w:t>3. Нормативные ссылки.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ab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begin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instrText xml:space="preserve"> PAGEREF _Toc78459852 \h </w:instrTex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separate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>3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14:paraId="41B6F4E2" w14:textId="77777777" w:rsidR="008F1D7B" w:rsidRPr="008F1D7B" w:rsidRDefault="00EA484D" w:rsidP="008F1D7B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8459853" w:history="1">
        <w:r w:rsidR="008F1D7B" w:rsidRPr="008F1D7B">
          <w:rPr>
            <w:rFonts w:eastAsia="Times New Roman" w:cs="Times New Roman"/>
            <w:bCs/>
            <w:iCs/>
            <w:noProof/>
            <w:sz w:val="28"/>
            <w:szCs w:val="28"/>
            <w:u w:val="single"/>
            <w:lang w:eastAsia="ar-SA"/>
          </w:rPr>
          <w:t>4. Термины и определения. Сокращения.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ab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begin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instrText xml:space="preserve"> PAGEREF _Toc78459853 \h </w:instrTex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separate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>4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14:paraId="22DD5473" w14:textId="77777777" w:rsidR="008F1D7B" w:rsidRPr="008F1D7B" w:rsidRDefault="00EA484D" w:rsidP="008F1D7B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8459854" w:history="1">
        <w:r w:rsidR="008F1D7B" w:rsidRPr="008F1D7B">
          <w:rPr>
            <w:rFonts w:eastAsia="Times New Roman" w:cs="Times New Roman"/>
            <w:bCs/>
            <w:iCs/>
            <w:noProof/>
            <w:sz w:val="28"/>
            <w:szCs w:val="28"/>
            <w:u w:val="single"/>
            <w:lang w:eastAsia="ar-SA"/>
          </w:rPr>
          <w:t>5. Описание процедуры.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ab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begin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instrText xml:space="preserve"> PAGEREF _Toc78459854 \h </w:instrTex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separate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>5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14:paraId="1FFD8B28" w14:textId="77777777" w:rsidR="008F1D7B" w:rsidRPr="008F1D7B" w:rsidRDefault="00EA484D" w:rsidP="008F1D7B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8459855" w:history="1">
        <w:r w:rsidR="008F1D7B" w:rsidRPr="008F1D7B">
          <w:rPr>
            <w:rFonts w:eastAsia="Times New Roman" w:cs="Times New Roman"/>
            <w:bCs/>
            <w:iCs/>
            <w:noProof/>
            <w:sz w:val="28"/>
            <w:szCs w:val="28"/>
            <w:u w:val="single"/>
            <w:lang w:eastAsia="ar-SA"/>
          </w:rPr>
          <w:t>5.1. Общие положения.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ab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begin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instrText xml:space="preserve"> PAGEREF _Toc78459855 \h </w:instrTex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separate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>5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14:paraId="5CD04D07" w14:textId="77777777" w:rsidR="008F1D7B" w:rsidRPr="008F1D7B" w:rsidRDefault="00EA484D" w:rsidP="008F1D7B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8459856" w:history="1">
        <w:r w:rsidR="008F1D7B" w:rsidRPr="008F1D7B">
          <w:rPr>
            <w:rFonts w:eastAsia="Times New Roman" w:cs="Times New Roman"/>
            <w:bCs/>
            <w:iCs/>
            <w:noProof/>
            <w:sz w:val="28"/>
            <w:szCs w:val="28"/>
            <w:u w:val="single"/>
            <w:lang w:eastAsia="ar-SA"/>
          </w:rPr>
          <w:t>5.2 Требования к компетентности в области аттестации испытательного оборудования.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ab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begin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instrText xml:space="preserve"> PAGEREF _Toc78459856 \h </w:instrTex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separate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>5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14:paraId="3E27FB08" w14:textId="77777777" w:rsidR="008F1D7B" w:rsidRPr="008F1D7B" w:rsidRDefault="00EA484D" w:rsidP="008F1D7B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8459857" w:history="1">
        <w:r w:rsidR="008F1D7B" w:rsidRPr="008F1D7B">
          <w:rPr>
            <w:rFonts w:eastAsia="Times New Roman" w:cs="Times New Roman"/>
            <w:bCs/>
            <w:iCs/>
            <w:noProof/>
            <w:sz w:val="28"/>
            <w:szCs w:val="28"/>
            <w:u w:val="single"/>
            <w:lang w:eastAsia="ar-SA"/>
          </w:rPr>
          <w:t>5.3. Порядок признания компетентности юридических лиц и индивидуальных предпринимателей в области аттестации испытательного оборудования.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ab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begin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instrText xml:space="preserve"> PAGEREF _Toc78459857 \h </w:instrTex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separate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>8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14:paraId="1ED6348E" w14:textId="77777777" w:rsidR="008F1D7B" w:rsidRPr="008F1D7B" w:rsidRDefault="00EA484D" w:rsidP="008F1D7B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8459858" w:history="1">
        <w:r w:rsidR="008F1D7B" w:rsidRPr="008F1D7B">
          <w:rPr>
            <w:rFonts w:eastAsia="Times New Roman" w:cs="Times New Roman"/>
            <w:bCs/>
            <w:iCs/>
            <w:noProof/>
            <w:sz w:val="28"/>
            <w:szCs w:val="28"/>
            <w:u w:val="single"/>
            <w:lang w:eastAsia="ar-SA"/>
          </w:rPr>
          <w:t>5.4. Порядок проведения инспекционной проверки.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ab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begin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instrText xml:space="preserve"> PAGEREF _Toc78459858 \h </w:instrTex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separate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>10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14:paraId="1AAAEC7A" w14:textId="77777777" w:rsidR="008F1D7B" w:rsidRPr="008F1D7B" w:rsidRDefault="00EA484D" w:rsidP="008F1D7B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8459859" w:history="1">
        <w:r w:rsidR="008F1D7B" w:rsidRPr="008F1D7B">
          <w:rPr>
            <w:rFonts w:eastAsia="Times New Roman" w:cs="Times New Roman"/>
            <w:bCs/>
            <w:iCs/>
            <w:noProof/>
            <w:sz w:val="28"/>
            <w:szCs w:val="28"/>
            <w:u w:val="single"/>
            <w:lang w:eastAsia="ar-SA"/>
          </w:rPr>
          <w:t>5.5. Продление срока действия аттестата признания компетентности.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ab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begin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instrText xml:space="preserve"> PAGEREF _Toc78459859 \h </w:instrTex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separate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>12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14:paraId="2A3EC356" w14:textId="77777777" w:rsidR="008F1D7B" w:rsidRPr="008F1D7B" w:rsidRDefault="00EA484D" w:rsidP="008F1D7B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8459860" w:history="1">
        <w:r w:rsidR="008F1D7B" w:rsidRPr="008F1D7B">
          <w:rPr>
            <w:rFonts w:eastAsia="Times New Roman" w:cs="Times New Roman"/>
            <w:bCs/>
            <w:iCs/>
            <w:noProof/>
            <w:sz w:val="28"/>
            <w:szCs w:val="28"/>
            <w:u w:val="single"/>
            <w:lang w:eastAsia="ar-SA"/>
          </w:rPr>
          <w:t>5.6. Процедура изменения области компетентности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ab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begin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instrText xml:space="preserve"> PAGEREF _Toc78459860 \h </w:instrTex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separate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>12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14:paraId="44D88ADD" w14:textId="77777777" w:rsidR="008F1D7B" w:rsidRPr="008F1D7B" w:rsidRDefault="00EA484D" w:rsidP="008F1D7B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8459861" w:history="1">
        <w:r w:rsidR="008F1D7B" w:rsidRPr="008F1D7B">
          <w:rPr>
            <w:rFonts w:eastAsia="Times New Roman" w:cs="Times New Roman"/>
            <w:bCs/>
            <w:iCs/>
            <w:noProof/>
            <w:sz w:val="28"/>
            <w:szCs w:val="28"/>
            <w:u w:val="single"/>
            <w:lang w:eastAsia="ar-SA"/>
          </w:rPr>
          <w:t>6. Приложения.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ab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begin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instrText xml:space="preserve"> PAGEREF _Toc78459861 \h </w:instrTex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separate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>13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14:paraId="42542B35" w14:textId="77777777" w:rsidR="008F1D7B" w:rsidRPr="008F1D7B" w:rsidRDefault="00EA484D" w:rsidP="008F1D7B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8459862" w:history="1">
        <w:r w:rsidR="008F1D7B" w:rsidRPr="008F1D7B">
          <w:rPr>
            <w:rFonts w:eastAsia="Times New Roman" w:cs="Times New Roman"/>
            <w:bCs/>
            <w:iCs/>
            <w:noProof/>
            <w:sz w:val="28"/>
            <w:szCs w:val="28"/>
            <w:u w:val="single"/>
            <w:lang w:eastAsia="ar-SA"/>
          </w:rPr>
          <w:t>Ф01 03.25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ab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begin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instrText xml:space="preserve"> PAGEREF _Toc78459862 \h </w:instrTex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separate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>13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14:paraId="320A71D0" w14:textId="77777777" w:rsidR="008F1D7B" w:rsidRPr="008F1D7B" w:rsidRDefault="00EA484D" w:rsidP="008F1D7B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8459863" w:history="1">
        <w:r w:rsidR="008F1D7B" w:rsidRPr="008F1D7B">
          <w:rPr>
            <w:rFonts w:eastAsia="Times New Roman" w:cs="Times New Roman"/>
            <w:bCs/>
            <w:iCs/>
            <w:noProof/>
            <w:sz w:val="28"/>
            <w:szCs w:val="28"/>
            <w:u w:val="single"/>
            <w:lang w:eastAsia="ar-SA"/>
          </w:rPr>
          <w:t>Ф02 03.25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ab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begin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instrText xml:space="preserve"> PAGEREF _Toc78459863 \h </w:instrTex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separate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>15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14:paraId="55BCFF12" w14:textId="77777777" w:rsidR="008F1D7B" w:rsidRPr="008F1D7B" w:rsidRDefault="00EA484D" w:rsidP="008F1D7B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8459864" w:history="1">
        <w:r w:rsidR="008F1D7B" w:rsidRPr="008F1D7B">
          <w:rPr>
            <w:rFonts w:eastAsia="Times New Roman" w:cs="Times New Roman"/>
            <w:bCs/>
            <w:iCs/>
            <w:noProof/>
            <w:sz w:val="28"/>
            <w:szCs w:val="28"/>
            <w:u w:val="single"/>
            <w:lang w:eastAsia="ar-SA"/>
          </w:rPr>
          <w:t>Ф03 03.25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ab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begin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instrText xml:space="preserve"> PAGEREF _Toc78459864 \h </w:instrTex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separate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>17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14:paraId="4E922C75" w14:textId="77777777" w:rsidR="008F1D7B" w:rsidRPr="008F1D7B" w:rsidRDefault="00EA484D" w:rsidP="008F1D7B">
      <w:pPr>
        <w:widowControl w:val="0"/>
        <w:tabs>
          <w:tab w:val="right" w:leader="dot" w:pos="10194"/>
        </w:tabs>
        <w:autoSpaceDE w:val="0"/>
        <w:spacing w:before="120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78459865" w:history="1">
        <w:r w:rsidR="008F1D7B" w:rsidRPr="008F1D7B">
          <w:rPr>
            <w:rFonts w:eastAsia="Times New Roman" w:cs="Times New Roman"/>
            <w:bCs/>
            <w:iCs/>
            <w:noProof/>
            <w:sz w:val="28"/>
            <w:szCs w:val="28"/>
            <w:u w:val="single"/>
            <w:lang w:eastAsia="ar-SA"/>
          </w:rPr>
          <w:t>Ф04 03.25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ab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begin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instrText xml:space="preserve"> PAGEREF _Toc78459865 \h </w:instrTex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separate"/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t>18</w:t>
        </w:r>
        <w:r w:rsidR="008F1D7B" w:rsidRPr="008F1D7B">
          <w:rPr>
            <w:rFonts w:eastAsia="Times New Roman" w:cs="Times New Roman"/>
            <w:bCs/>
            <w:iC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14:paraId="58C052F4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  <w:r w:rsidRPr="008F1D7B">
        <w:rPr>
          <w:rFonts w:eastAsia="Times New Roman" w:cs="Times New Roman"/>
          <w:b/>
          <w:i/>
          <w:sz w:val="28"/>
          <w:szCs w:val="28"/>
          <w:lang w:eastAsia="ar-SA"/>
        </w:rPr>
        <w:fldChar w:fldCharType="end"/>
      </w:r>
    </w:p>
    <w:p w14:paraId="653B3B4C" w14:textId="77777777" w:rsidR="008F1D7B" w:rsidRPr="008F1D7B" w:rsidRDefault="008F1D7B" w:rsidP="008F1D7B">
      <w:pPr>
        <w:widowControl w:val="0"/>
        <w:autoSpaceDE w:val="0"/>
        <w:spacing w:line="360" w:lineRule="auto"/>
        <w:rPr>
          <w:rFonts w:eastAsia="Times New Roman" w:cs="Times New Roman"/>
          <w:sz w:val="28"/>
          <w:szCs w:val="28"/>
        </w:rPr>
      </w:pPr>
    </w:p>
    <w:p w14:paraId="2C5EB897" w14:textId="77777777" w:rsidR="008F1D7B" w:rsidRPr="008F1D7B" w:rsidRDefault="008F1D7B" w:rsidP="008F1D7B">
      <w:pPr>
        <w:widowControl w:val="0"/>
        <w:autoSpaceDE w:val="0"/>
        <w:spacing w:line="360" w:lineRule="auto"/>
        <w:rPr>
          <w:rFonts w:eastAsia="Times New Roman" w:cs="Times New Roman"/>
          <w:sz w:val="28"/>
          <w:szCs w:val="28"/>
        </w:rPr>
      </w:pPr>
    </w:p>
    <w:p w14:paraId="48DC3480" w14:textId="77777777" w:rsidR="008F1D7B" w:rsidRPr="008F1D7B" w:rsidRDefault="008F1D7B" w:rsidP="008F1D7B">
      <w:pPr>
        <w:widowControl w:val="0"/>
        <w:autoSpaceDE w:val="0"/>
        <w:spacing w:line="360" w:lineRule="auto"/>
        <w:rPr>
          <w:rFonts w:eastAsia="Times New Roman" w:cs="Times New Roman"/>
          <w:sz w:val="28"/>
          <w:szCs w:val="28"/>
        </w:rPr>
      </w:pPr>
    </w:p>
    <w:p w14:paraId="42D6DC74" w14:textId="77777777" w:rsidR="008F1D7B" w:rsidRPr="008F1D7B" w:rsidRDefault="008F1D7B" w:rsidP="008F1D7B">
      <w:pPr>
        <w:widowControl w:val="0"/>
        <w:autoSpaceDE w:val="0"/>
        <w:spacing w:line="360" w:lineRule="auto"/>
        <w:rPr>
          <w:rFonts w:eastAsia="Times New Roman" w:cs="Times New Roman"/>
          <w:sz w:val="20"/>
          <w:szCs w:val="20"/>
        </w:rPr>
      </w:pPr>
    </w:p>
    <w:p w14:paraId="47D432B2" w14:textId="77777777" w:rsidR="008F1D7B" w:rsidRPr="008F1D7B" w:rsidRDefault="008F1D7B" w:rsidP="008F1D7B">
      <w:pPr>
        <w:widowControl w:val="0"/>
        <w:autoSpaceDE w:val="0"/>
        <w:spacing w:line="360" w:lineRule="auto"/>
        <w:rPr>
          <w:rFonts w:eastAsia="Times New Roman" w:cs="Times New Roman"/>
          <w:sz w:val="20"/>
          <w:szCs w:val="20"/>
        </w:rPr>
      </w:pPr>
    </w:p>
    <w:p w14:paraId="32A9A75D" w14:textId="77777777" w:rsidR="008F1D7B" w:rsidRPr="008F1D7B" w:rsidRDefault="008F1D7B" w:rsidP="008F1D7B">
      <w:pPr>
        <w:widowControl w:val="0"/>
        <w:autoSpaceDE w:val="0"/>
        <w:spacing w:line="360" w:lineRule="auto"/>
        <w:rPr>
          <w:rFonts w:eastAsia="Times New Roman" w:cs="Times New Roman"/>
          <w:sz w:val="20"/>
          <w:szCs w:val="20"/>
        </w:rPr>
      </w:pPr>
    </w:p>
    <w:p w14:paraId="31866650" w14:textId="77777777" w:rsidR="008F1D7B" w:rsidRPr="008F1D7B" w:rsidRDefault="008F1D7B" w:rsidP="008F1D7B">
      <w:pPr>
        <w:widowControl w:val="0"/>
        <w:tabs>
          <w:tab w:val="left" w:pos="2517"/>
        </w:tabs>
        <w:autoSpaceDE w:val="0"/>
        <w:spacing w:line="360" w:lineRule="auto"/>
        <w:rPr>
          <w:rFonts w:eastAsia="Times New Roman" w:cs="Times New Roman"/>
          <w:sz w:val="20"/>
          <w:szCs w:val="20"/>
        </w:rPr>
      </w:pPr>
      <w:r w:rsidRPr="008F1D7B">
        <w:rPr>
          <w:rFonts w:eastAsia="Times New Roman" w:cs="Times New Roman"/>
          <w:sz w:val="20"/>
          <w:szCs w:val="20"/>
        </w:rPr>
        <w:tab/>
      </w:r>
    </w:p>
    <w:p w14:paraId="0C0FE880" w14:textId="77777777" w:rsidR="008F1D7B" w:rsidRPr="008F1D7B" w:rsidRDefault="008F1D7B" w:rsidP="008F1D7B">
      <w:pPr>
        <w:widowControl w:val="0"/>
        <w:autoSpaceDE w:val="0"/>
        <w:spacing w:line="360" w:lineRule="auto"/>
        <w:rPr>
          <w:rFonts w:eastAsia="Times New Roman" w:cs="Times New Roman"/>
          <w:sz w:val="20"/>
          <w:szCs w:val="20"/>
        </w:rPr>
      </w:pPr>
    </w:p>
    <w:p w14:paraId="59573D62" w14:textId="77777777" w:rsidR="008F1D7B" w:rsidRPr="008F1D7B" w:rsidRDefault="008F1D7B" w:rsidP="008F1D7B">
      <w:pPr>
        <w:widowControl w:val="0"/>
        <w:autoSpaceDE w:val="0"/>
        <w:spacing w:line="360" w:lineRule="auto"/>
        <w:rPr>
          <w:rFonts w:eastAsia="Times New Roman" w:cs="Times New Roman"/>
          <w:sz w:val="20"/>
          <w:szCs w:val="20"/>
        </w:rPr>
      </w:pPr>
    </w:p>
    <w:p w14:paraId="02DAAC00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  <w:sectPr w:rsidR="008F1D7B" w:rsidRPr="008F1D7B" w:rsidSect="00B32A1C">
          <w:footerReference w:type="default" r:id="rId8"/>
          <w:pgSz w:w="11906" w:h="16838"/>
          <w:pgMar w:top="851" w:right="851" w:bottom="1135" w:left="851" w:header="289" w:footer="289" w:gutter="0"/>
          <w:cols w:space="708"/>
          <w:titlePg/>
          <w:docGrid w:linePitch="360"/>
        </w:sectPr>
      </w:pPr>
      <w:bookmarkStart w:id="0" w:name="_Toc73935547"/>
      <w:bookmarkStart w:id="1" w:name="_Toc73935649"/>
    </w:p>
    <w:p w14:paraId="1A0535D9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2" w:name="_Toc78459850"/>
      <w:r w:rsidRPr="008F1D7B">
        <w:rPr>
          <w:rFonts w:eastAsia="Times New Roman" w:cs="Times New Roman"/>
          <w:b/>
          <w:sz w:val="28"/>
          <w:szCs w:val="20"/>
          <w:lang w:eastAsia="ar-SA"/>
        </w:rPr>
        <w:lastRenderedPageBreak/>
        <w:t>1. Предназначение</w:t>
      </w:r>
      <w:bookmarkEnd w:id="0"/>
      <w:bookmarkEnd w:id="1"/>
      <w:r w:rsidRPr="008F1D7B">
        <w:rPr>
          <w:rFonts w:eastAsia="Times New Roman" w:cs="Times New Roman"/>
          <w:b/>
          <w:sz w:val="28"/>
          <w:szCs w:val="20"/>
          <w:lang w:eastAsia="ar-SA"/>
        </w:rPr>
        <w:t>.</w:t>
      </w:r>
      <w:bookmarkEnd w:id="2"/>
      <w:r w:rsidRPr="008F1D7B">
        <w:rPr>
          <w:rFonts w:eastAsia="Times New Roman" w:cs="Times New Roman"/>
          <w:b/>
          <w:sz w:val="28"/>
          <w:szCs w:val="20"/>
          <w:lang w:eastAsia="ar-SA"/>
        </w:rPr>
        <w:t xml:space="preserve">  </w:t>
      </w:r>
    </w:p>
    <w:p w14:paraId="54EF8200" w14:textId="77777777" w:rsidR="008F1D7B" w:rsidRPr="008F1D7B" w:rsidRDefault="008F1D7B" w:rsidP="008F1D7B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Настоящая рекомендация определяет порядок проведения работ по признанию компетентности юридических лиц и индивидуальных предпринимателей в области аттестации испытательного оборудования в соответствии с ГОСТ Р 8.568.  </w:t>
      </w:r>
    </w:p>
    <w:p w14:paraId="035B2560" w14:textId="77777777" w:rsidR="008F1D7B" w:rsidRPr="008F1D7B" w:rsidRDefault="008F1D7B" w:rsidP="008F1D7B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</w:p>
    <w:p w14:paraId="5AB59284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3" w:name="_Toc73935548"/>
      <w:bookmarkStart w:id="4" w:name="_Toc73935650"/>
      <w:bookmarkStart w:id="5" w:name="_Toc78459851"/>
      <w:r w:rsidRPr="008F1D7B">
        <w:rPr>
          <w:rFonts w:eastAsia="Times New Roman" w:cs="Times New Roman"/>
          <w:b/>
          <w:sz w:val="28"/>
          <w:szCs w:val="20"/>
          <w:lang w:eastAsia="ar-SA"/>
        </w:rPr>
        <w:t xml:space="preserve">2. </w:t>
      </w:r>
      <w:bookmarkEnd w:id="3"/>
      <w:bookmarkEnd w:id="4"/>
      <w:r w:rsidRPr="008F1D7B">
        <w:rPr>
          <w:rFonts w:eastAsia="Times New Roman" w:cs="Times New Roman"/>
          <w:b/>
          <w:sz w:val="28"/>
          <w:szCs w:val="20"/>
          <w:lang w:eastAsia="ar-SA"/>
        </w:rPr>
        <w:t>Область применения.</w:t>
      </w:r>
      <w:bookmarkEnd w:id="5"/>
    </w:p>
    <w:p w14:paraId="02C2A61A" w14:textId="77777777" w:rsidR="008F1D7B" w:rsidRPr="008F1D7B" w:rsidRDefault="008F1D7B" w:rsidP="008F1D7B">
      <w:pPr>
        <w:widowControl w:val="0"/>
        <w:numPr>
          <w:ilvl w:val="1"/>
          <w:numId w:val="24"/>
        </w:numPr>
        <w:tabs>
          <w:tab w:val="left" w:pos="1550"/>
        </w:tabs>
        <w:autoSpaceDE w:val="0"/>
        <w:ind w:firstLine="73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процедура обязательна для работников </w:t>
      </w:r>
      <w:proofErr w:type="gramStart"/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ЦОС  «</w:t>
      </w:r>
      <w:proofErr w:type="spellStart"/>
      <w:proofErr w:type="gramEnd"/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ГОСТАккредитация</w:t>
      </w:r>
      <w:proofErr w:type="spellEnd"/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», привлекаемых экспертов (оценщиков), технических экспертов, непосредственно участвующих в процессе аккредитации, организации и проведении инспекционного контроля ИЛ и повторной аккредитованных ИЛ.</w:t>
      </w:r>
    </w:p>
    <w:p w14:paraId="006AE640" w14:textId="77777777" w:rsidR="008F1D7B" w:rsidRPr="008F1D7B" w:rsidRDefault="008F1D7B" w:rsidP="008F1D7B">
      <w:pPr>
        <w:widowControl w:val="0"/>
        <w:numPr>
          <w:ilvl w:val="1"/>
          <w:numId w:val="24"/>
        </w:numPr>
        <w:tabs>
          <w:tab w:val="left" w:pos="778"/>
        </w:tabs>
        <w:autoSpaceDE w:val="0"/>
        <w:ind w:firstLine="73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Процедура разработана в целях выполнения требований МИ</w:t>
      </w:r>
      <w:r w:rsidRPr="008F1D7B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3626-2020</w:t>
      </w:r>
      <w:r w:rsidRPr="008F1D7B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200FDE93" w14:textId="77777777" w:rsidR="008F1D7B" w:rsidRPr="008F1D7B" w:rsidRDefault="008F1D7B" w:rsidP="008F1D7B">
      <w:pPr>
        <w:widowControl w:val="0"/>
        <w:autoSpaceDE w:val="0"/>
        <w:ind w:firstLine="709"/>
        <w:rPr>
          <w:rFonts w:eastAsia="Times New Roman" w:cs="Times New Roman"/>
          <w:sz w:val="28"/>
          <w:szCs w:val="28"/>
          <w:lang w:eastAsia="ar-SA"/>
        </w:rPr>
      </w:pPr>
    </w:p>
    <w:p w14:paraId="1BDA7628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6" w:name="_Toc78459852"/>
      <w:r w:rsidRPr="008F1D7B">
        <w:rPr>
          <w:rFonts w:eastAsia="Times New Roman" w:cs="Times New Roman"/>
          <w:b/>
          <w:sz w:val="28"/>
          <w:szCs w:val="20"/>
          <w:lang w:eastAsia="ar-SA"/>
        </w:rPr>
        <w:t>3. Нормативные ссылки.</w:t>
      </w:r>
      <w:bookmarkEnd w:id="6"/>
    </w:p>
    <w:p w14:paraId="26F38B2D" w14:textId="77777777" w:rsidR="008F1D7B" w:rsidRPr="008F1D7B" w:rsidRDefault="008F1D7B" w:rsidP="008F1D7B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- ГОСТ Р 8.563-2009 «Методики (методы) измерений»;  </w:t>
      </w:r>
    </w:p>
    <w:p w14:paraId="682F06BD" w14:textId="77777777" w:rsidR="008F1D7B" w:rsidRPr="008F1D7B" w:rsidRDefault="008F1D7B" w:rsidP="008F1D7B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- ГОСТ Р 8.568-2017 «Аттестация испытательного оборудования. Основные положения»;  </w:t>
      </w:r>
    </w:p>
    <w:p w14:paraId="6F226A7E" w14:textId="77777777" w:rsidR="008F1D7B" w:rsidRPr="008F1D7B" w:rsidRDefault="008F1D7B" w:rsidP="008F1D7B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- ГОСТ Р ИСО 9001-2015 «Системы менеджмента качества. Требования»;  </w:t>
      </w:r>
    </w:p>
    <w:p w14:paraId="165C669A" w14:textId="77777777" w:rsidR="008F1D7B" w:rsidRPr="008F1D7B" w:rsidRDefault="008F1D7B" w:rsidP="008F1D7B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Cs/>
          <w:sz w:val="28"/>
          <w:szCs w:val="20"/>
          <w:lang w:eastAsia="ar-SA"/>
        </w:rPr>
        <w:t>- ГОСТ 16504-81 «Система государственных испытаний продукции. Испытания и контроль качества продукции. Основные термины и определения»</w:t>
      </w:r>
    </w:p>
    <w:p w14:paraId="71D8DB1D" w14:textId="77777777" w:rsidR="008F1D7B" w:rsidRPr="008F1D7B" w:rsidRDefault="008F1D7B" w:rsidP="008F1D7B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1D7B">
        <w:rPr>
          <w:rFonts w:eastAsia="Times New Roman" w:cs="Times New Roman"/>
          <w:bCs/>
          <w:sz w:val="28"/>
          <w:szCs w:val="20"/>
          <w:lang w:eastAsia="ar-SA"/>
        </w:rPr>
        <w:t>– </w:t>
      </w:r>
      <w:r w:rsidRPr="008F1D7B">
        <w:rPr>
          <w:rFonts w:eastAsia="Times New Roman" w:cs="Times New Roman"/>
          <w:sz w:val="28"/>
          <w:szCs w:val="28"/>
          <w:lang w:eastAsia="ru-RU"/>
        </w:rPr>
        <w:t>МИ 3626-2020 «Рекомендации. Государственная система обеспечения единства измерений. Признание компетентности юридических лиц и индивидуальных предпринимателей, осуществляющих аттестацию испытательного оборудования»;</w:t>
      </w:r>
    </w:p>
    <w:p w14:paraId="275AD814" w14:textId="77777777" w:rsidR="008F1D7B" w:rsidRPr="008F1D7B" w:rsidRDefault="008F1D7B" w:rsidP="008F1D7B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1D7B">
        <w:rPr>
          <w:rFonts w:eastAsia="Times New Roman" w:cs="Times New Roman"/>
          <w:sz w:val="28"/>
          <w:szCs w:val="28"/>
          <w:lang w:eastAsia="ru-RU"/>
        </w:rPr>
        <w:t>- ДП 03.04.2020 «</w:t>
      </w:r>
      <w:r w:rsidRPr="008F1D7B">
        <w:rPr>
          <w:rFonts w:eastAsia="Times New Roman" w:cs="Times New Roman"/>
          <w:sz w:val="28"/>
          <w:szCs w:val="28"/>
          <w:lang w:eastAsia="ru-RU"/>
        </w:rPr>
        <w:tab/>
        <w:t>Управление компетентностью и квалификацией работников»;</w:t>
      </w:r>
    </w:p>
    <w:p w14:paraId="63204A82" w14:textId="77777777" w:rsidR="008F1D7B" w:rsidRPr="008F1D7B" w:rsidRDefault="008F1D7B" w:rsidP="008F1D7B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1D7B">
        <w:rPr>
          <w:rFonts w:eastAsia="Times New Roman" w:cs="Times New Roman"/>
          <w:sz w:val="28"/>
          <w:szCs w:val="28"/>
          <w:lang w:eastAsia="ru-RU"/>
        </w:rPr>
        <w:t>- ДП 03.19.2020 «</w:t>
      </w:r>
      <w:r w:rsidRPr="008F1D7B">
        <w:rPr>
          <w:rFonts w:eastAsia="Times New Roman" w:cs="Times New Roman"/>
          <w:sz w:val="28"/>
          <w:szCs w:val="28"/>
          <w:lang w:eastAsia="ru-RU"/>
        </w:rPr>
        <w:tab/>
        <w:t>Порядок аттестации экспертов (оценщиков);</w:t>
      </w:r>
    </w:p>
    <w:p w14:paraId="68D755DC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>- ДП 03.06.2020 «Представление заявки на аккредитацию»;</w:t>
      </w:r>
    </w:p>
    <w:p w14:paraId="2805C3B2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>- ДП 03.07.2020 «Экспертиза документов по аккредитации испытательных лабораторий»;</w:t>
      </w:r>
    </w:p>
    <w:p w14:paraId="0031574A" w14:textId="77777777" w:rsidR="008F1D7B" w:rsidRPr="008F1D7B" w:rsidRDefault="008F1D7B" w:rsidP="008F1D7B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Cs/>
          <w:sz w:val="28"/>
          <w:szCs w:val="20"/>
          <w:lang w:eastAsia="ar-SA"/>
        </w:rPr>
        <w:t>- ДП 03.11.2020 «Выездная оценка»;</w:t>
      </w:r>
    </w:p>
    <w:p w14:paraId="7FEE5A44" w14:textId="77777777" w:rsidR="008F1D7B" w:rsidRPr="008F1D7B" w:rsidRDefault="008F1D7B" w:rsidP="008F1D7B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Cs/>
          <w:sz w:val="28"/>
          <w:szCs w:val="20"/>
          <w:lang w:eastAsia="ar-SA"/>
        </w:rPr>
        <w:t>- ДП 03.21.2020 «Методика проведения выездной оценки в форме дистанционного аудита»;</w:t>
      </w:r>
    </w:p>
    <w:p w14:paraId="7609DF3C" w14:textId="77777777" w:rsidR="008F1D7B" w:rsidRPr="008F1D7B" w:rsidRDefault="008F1D7B" w:rsidP="008F1D7B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Cs/>
          <w:sz w:val="28"/>
          <w:szCs w:val="20"/>
          <w:lang w:eastAsia="ar-SA"/>
        </w:rPr>
        <w:t>- ДП 03.17.2020 «</w:t>
      </w:r>
      <w:r w:rsidRPr="008F1D7B">
        <w:rPr>
          <w:rFonts w:eastAsia="Times New Roman" w:cs="Times New Roman"/>
          <w:bCs/>
          <w:sz w:val="28"/>
          <w:szCs w:val="20"/>
          <w:lang w:eastAsia="ar-SA"/>
        </w:rPr>
        <w:tab/>
        <w:t>Принятие решения по аккредитации»;</w:t>
      </w:r>
    </w:p>
    <w:p w14:paraId="73C5E4AC" w14:textId="77777777" w:rsidR="008F1D7B" w:rsidRPr="008F1D7B" w:rsidRDefault="008F1D7B" w:rsidP="008F1D7B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Cs/>
          <w:sz w:val="28"/>
          <w:szCs w:val="20"/>
          <w:lang w:eastAsia="ar-SA"/>
        </w:rPr>
        <w:t>- ДП 03.20.2020 «</w:t>
      </w:r>
      <w:r w:rsidRPr="008F1D7B">
        <w:rPr>
          <w:rFonts w:eastAsia="Times New Roman" w:cs="Times New Roman"/>
          <w:bCs/>
          <w:sz w:val="28"/>
          <w:szCs w:val="20"/>
          <w:lang w:eastAsia="ar-SA"/>
        </w:rPr>
        <w:tab/>
        <w:t xml:space="preserve">Порядок ведения реестра испытательных лабораторий </w:t>
      </w:r>
      <w:proofErr w:type="gramStart"/>
      <w:r w:rsidRPr="008F1D7B">
        <w:rPr>
          <w:rFonts w:eastAsia="Times New Roman" w:cs="Times New Roman"/>
          <w:bCs/>
          <w:sz w:val="28"/>
          <w:szCs w:val="20"/>
          <w:lang w:eastAsia="ar-SA"/>
        </w:rPr>
        <w:t>и  экспертов</w:t>
      </w:r>
      <w:proofErr w:type="gramEnd"/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 (оценщиков)»;</w:t>
      </w:r>
    </w:p>
    <w:p w14:paraId="09E29FA3" w14:textId="77777777" w:rsidR="008F1D7B" w:rsidRPr="008F1D7B" w:rsidRDefault="008F1D7B" w:rsidP="008F1D7B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Cs/>
          <w:sz w:val="28"/>
          <w:szCs w:val="20"/>
          <w:lang w:eastAsia="ar-SA"/>
        </w:rPr>
        <w:t>- ДП 03.08.2020 «</w:t>
      </w:r>
      <w:r w:rsidRPr="008F1D7B">
        <w:rPr>
          <w:rFonts w:eastAsia="Times New Roman" w:cs="Times New Roman"/>
          <w:bCs/>
          <w:sz w:val="28"/>
          <w:szCs w:val="20"/>
          <w:lang w:eastAsia="ar-SA"/>
        </w:rPr>
        <w:tab/>
        <w:t xml:space="preserve">Повторная оценка испытательных </w:t>
      </w:r>
      <w:proofErr w:type="gramStart"/>
      <w:r w:rsidRPr="008F1D7B">
        <w:rPr>
          <w:rFonts w:eastAsia="Times New Roman" w:cs="Times New Roman"/>
          <w:bCs/>
          <w:sz w:val="28"/>
          <w:szCs w:val="20"/>
          <w:lang w:eastAsia="ar-SA"/>
        </w:rPr>
        <w:t>лабораторий  и</w:t>
      </w:r>
      <w:proofErr w:type="gramEnd"/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 инспекционный контроль за их деятельностью»</w:t>
      </w:r>
      <w:r w:rsidRPr="008F1D7B">
        <w:rPr>
          <w:rFonts w:eastAsia="Times New Roman" w:cs="Times New Roman"/>
          <w:bCs/>
          <w:sz w:val="28"/>
          <w:szCs w:val="20"/>
          <w:vertAlign w:val="superscript"/>
          <w:lang w:eastAsia="ar-SA"/>
        </w:rPr>
        <w:footnoteReference w:id="1"/>
      </w:r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.  </w:t>
      </w:r>
    </w:p>
    <w:p w14:paraId="5612DB26" w14:textId="77777777" w:rsidR="008F1D7B" w:rsidRPr="008F1D7B" w:rsidRDefault="008F1D7B" w:rsidP="008F1D7B">
      <w:pPr>
        <w:widowControl w:val="0"/>
        <w:shd w:val="clear" w:color="auto" w:fill="FFFFFF"/>
        <w:autoSpaceDE w:val="0"/>
        <w:ind w:firstLine="709"/>
        <w:jc w:val="both"/>
        <w:rPr>
          <w:rFonts w:eastAsia="Times New Roman" w:cs="Times New Roman"/>
          <w:bCs/>
          <w:sz w:val="28"/>
          <w:szCs w:val="28"/>
          <w:lang w:eastAsia="ar-SA"/>
        </w:rPr>
      </w:pPr>
    </w:p>
    <w:p w14:paraId="2C6E1DB8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7" w:name="_Toc73935549"/>
      <w:bookmarkStart w:id="8" w:name="_Toc73935651"/>
      <w:bookmarkStart w:id="9" w:name="_Toc78459853"/>
      <w:r w:rsidRPr="008F1D7B">
        <w:rPr>
          <w:rFonts w:eastAsia="Times New Roman" w:cs="Times New Roman"/>
          <w:b/>
          <w:sz w:val="28"/>
          <w:szCs w:val="20"/>
          <w:lang w:eastAsia="ar-SA"/>
        </w:rPr>
        <w:t>4. Термины и определения.</w:t>
      </w:r>
      <w:bookmarkEnd w:id="7"/>
      <w:bookmarkEnd w:id="8"/>
      <w:r w:rsidRPr="008F1D7B">
        <w:rPr>
          <w:rFonts w:eastAsia="Times New Roman" w:cs="Times New Roman"/>
          <w:b/>
          <w:sz w:val="28"/>
          <w:szCs w:val="20"/>
          <w:lang w:eastAsia="ar-SA"/>
        </w:rPr>
        <w:t xml:space="preserve"> Сокращения.</w:t>
      </w:r>
      <w:bookmarkEnd w:id="9"/>
      <w:r w:rsidRPr="008F1D7B">
        <w:rPr>
          <w:rFonts w:eastAsia="Times New Roman" w:cs="Times New Roman"/>
          <w:b/>
          <w:sz w:val="28"/>
          <w:szCs w:val="20"/>
          <w:lang w:eastAsia="ar-SA"/>
        </w:rPr>
        <w:t xml:space="preserve"> </w:t>
      </w:r>
    </w:p>
    <w:p w14:paraId="1776D850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/>
          <w:bCs/>
          <w:sz w:val="28"/>
          <w:szCs w:val="20"/>
          <w:lang w:eastAsia="ar-SA"/>
        </w:rPr>
        <w:t xml:space="preserve">Аттестация испытательного оборудования - </w:t>
      </w:r>
      <w:proofErr w:type="gramStart"/>
      <w:r w:rsidRPr="008F1D7B">
        <w:rPr>
          <w:rFonts w:eastAsia="Times New Roman" w:cs="Times New Roman"/>
          <w:b/>
          <w:bCs/>
          <w:sz w:val="28"/>
          <w:szCs w:val="20"/>
          <w:lang w:eastAsia="ar-SA"/>
        </w:rPr>
        <w:t>о</w:t>
      </w:r>
      <w:r w:rsidRPr="008F1D7B">
        <w:rPr>
          <w:rFonts w:eastAsia="Times New Roman" w:cs="Times New Roman"/>
          <w:bCs/>
          <w:sz w:val="28"/>
          <w:szCs w:val="20"/>
          <w:lang w:eastAsia="ar-SA"/>
        </w:rPr>
        <w:t>пределение  нормированных</w:t>
      </w:r>
      <w:proofErr w:type="gramEnd"/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 </w:t>
      </w:r>
      <w:proofErr w:type="spellStart"/>
      <w:r w:rsidRPr="008F1D7B">
        <w:rPr>
          <w:rFonts w:eastAsia="Times New Roman" w:cs="Times New Roman"/>
          <w:bCs/>
          <w:sz w:val="28"/>
          <w:szCs w:val="20"/>
          <w:lang w:eastAsia="ar-SA"/>
        </w:rPr>
        <w:t>точностных</w:t>
      </w:r>
      <w:proofErr w:type="spellEnd"/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 характеристик испытательного оборудования, их соответствия </w:t>
      </w:r>
      <w:r w:rsidRPr="008F1D7B">
        <w:rPr>
          <w:rFonts w:eastAsia="Times New Roman" w:cs="Times New Roman"/>
          <w:bCs/>
          <w:sz w:val="28"/>
          <w:szCs w:val="20"/>
          <w:lang w:eastAsia="ar-SA"/>
        </w:rPr>
        <w:lastRenderedPageBreak/>
        <w:t xml:space="preserve">требованиям нормативно-технической документации и  установление пригодности этого оборудования к эксплуатации  [ГОСТ Р 8.568-2017, п. 3.1.2].  </w:t>
      </w:r>
    </w:p>
    <w:p w14:paraId="45553EF1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/>
          <w:sz w:val="28"/>
          <w:szCs w:val="20"/>
          <w:lang w:eastAsia="ar-SA"/>
        </w:rPr>
        <w:t xml:space="preserve">Заявитель - </w:t>
      </w:r>
      <w:r w:rsidRPr="008F1D7B">
        <w:rPr>
          <w:rFonts w:eastAsia="Times New Roman" w:cs="Times New Roman"/>
          <w:sz w:val="28"/>
          <w:szCs w:val="20"/>
          <w:lang w:eastAsia="ar-SA"/>
        </w:rPr>
        <w:t>ю</w:t>
      </w:r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ридическое лицо или индивидуальный предприниматель, заказывающее услугу (проведение работы) по признанию компетентности в области аттестации испытательного оборудования.  </w:t>
      </w:r>
    </w:p>
    <w:p w14:paraId="725C8122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/>
          <w:sz w:val="28"/>
          <w:szCs w:val="20"/>
          <w:lang w:eastAsia="ar-SA"/>
        </w:rPr>
        <w:t xml:space="preserve">Испытательное оборудование - </w:t>
      </w:r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средство </w:t>
      </w:r>
      <w:proofErr w:type="gramStart"/>
      <w:r w:rsidRPr="008F1D7B">
        <w:rPr>
          <w:rFonts w:eastAsia="Times New Roman" w:cs="Times New Roman"/>
          <w:bCs/>
          <w:sz w:val="28"/>
          <w:szCs w:val="20"/>
          <w:lang w:eastAsia="ar-SA"/>
        </w:rPr>
        <w:t>испытаний,  представляющее</w:t>
      </w:r>
      <w:proofErr w:type="gramEnd"/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 собой техническое устройство для воспроизведения условий испытаний [ГОСТ Р 8.568-2017, п. 3.1.1].  </w:t>
      </w:r>
    </w:p>
    <w:p w14:paraId="61D2F088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/>
          <w:sz w:val="28"/>
          <w:szCs w:val="20"/>
          <w:lang w:eastAsia="ar-SA"/>
        </w:rPr>
        <w:t>Испытательное подразделение</w:t>
      </w:r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 - подразделение </w:t>
      </w:r>
      <w:proofErr w:type="gramStart"/>
      <w:r w:rsidRPr="008F1D7B">
        <w:rPr>
          <w:rFonts w:eastAsia="Times New Roman" w:cs="Times New Roman"/>
          <w:bCs/>
          <w:sz w:val="28"/>
          <w:szCs w:val="20"/>
          <w:lang w:eastAsia="ar-SA"/>
        </w:rPr>
        <w:t>или  ответственные</w:t>
      </w:r>
      <w:proofErr w:type="gramEnd"/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 сотрудники, на которых руководством юридического лица или индивидуальным предпринимателем возложено проведение аттестации испытательного оборудования.  3.6. компетентность: Способность применять знания и навыки для достижения намеченных результатов [ГОСТ Р ИСО 9000-2015, п. 3.10.4].  </w:t>
      </w:r>
    </w:p>
    <w:p w14:paraId="746282EB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/>
          <w:bCs/>
          <w:sz w:val="28"/>
          <w:szCs w:val="20"/>
          <w:lang w:eastAsia="ar-SA"/>
        </w:rPr>
        <w:t>М</w:t>
      </w:r>
      <w:r w:rsidRPr="008F1D7B">
        <w:rPr>
          <w:rFonts w:eastAsia="Times New Roman" w:cs="Times New Roman"/>
          <w:b/>
          <w:sz w:val="28"/>
          <w:szCs w:val="20"/>
          <w:lang w:eastAsia="ar-SA"/>
        </w:rPr>
        <w:t>етодика аттестации испытательного  оборудования</w:t>
      </w:r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 - организационно-методический документ, обязательный к выполнению, содержащий порядок проведения, средства и условия аттестации испытательного оборудования, последовательность выполнения операций по определению нормированных </w:t>
      </w:r>
      <w:proofErr w:type="spellStart"/>
      <w:r w:rsidRPr="008F1D7B">
        <w:rPr>
          <w:rFonts w:eastAsia="Times New Roman" w:cs="Times New Roman"/>
          <w:bCs/>
          <w:sz w:val="28"/>
          <w:szCs w:val="20"/>
          <w:lang w:eastAsia="ar-SA"/>
        </w:rPr>
        <w:t>точностных</w:t>
      </w:r>
      <w:proofErr w:type="spellEnd"/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 характеристик испытательного оборудования, оценке их соответствия требованиям нормативно-технической документации и установлению пригодности этого оборудования к эксплуатации, а также требования к отчетности.  </w:t>
      </w:r>
    </w:p>
    <w:p w14:paraId="024578B2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/>
          <w:sz w:val="28"/>
          <w:szCs w:val="20"/>
          <w:lang w:eastAsia="ar-SA"/>
        </w:rPr>
        <w:t>Программа аттестации испытательного  оборудования</w:t>
      </w:r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 - организационно-методический документ, обязательный к выполнению, содержащий объект, цели и задачи аттестации, объем, условия и порядок выполнения процедур, реализация которых позволяет оценить характеристики испытательного оборудования и правильность работы входящего в его состав программного обеспечения, требования к материально- техническому и метрологическому обеспечению аттестации и требования к отчетности.  </w:t>
      </w:r>
    </w:p>
    <w:p w14:paraId="3E33F9F0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/>
          <w:sz w:val="28"/>
          <w:szCs w:val="20"/>
          <w:lang w:eastAsia="ar-SA"/>
        </w:rPr>
        <w:t>Область компетентности</w:t>
      </w:r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 - сфера деятельности юридического лица или индивидуального предпринимателя, которая определена при признании их компетентности (аккредитации) либо расширена или сокращена в рамках соответствующих процедур.  </w:t>
      </w:r>
    </w:p>
    <w:p w14:paraId="6B084BA5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/>
          <w:bCs/>
          <w:sz w:val="28"/>
          <w:szCs w:val="20"/>
          <w:lang w:eastAsia="ar-SA"/>
        </w:rPr>
        <w:t xml:space="preserve">Аттестат признания компетентности </w:t>
      </w:r>
      <w:r w:rsidRPr="008F1D7B">
        <w:rPr>
          <w:rFonts w:eastAsia="Times New Roman" w:cs="Times New Roman"/>
          <w:bCs/>
          <w:sz w:val="28"/>
          <w:szCs w:val="20"/>
          <w:lang w:eastAsia="ar-SA"/>
        </w:rPr>
        <w:t>- документ, удостоверяющий соответствие юридического лица или индивидуального предпринимателя требованиям настоящей рекомендации.</w:t>
      </w:r>
    </w:p>
    <w:p w14:paraId="384AF985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bCs/>
          <w:sz w:val="28"/>
          <w:szCs w:val="20"/>
          <w:lang w:eastAsia="ar-SA"/>
        </w:rPr>
      </w:pPr>
      <w:r w:rsidRPr="008F1D7B">
        <w:rPr>
          <w:rFonts w:eastAsia="Times New Roman" w:cs="Times New Roman"/>
          <w:b/>
          <w:sz w:val="28"/>
          <w:szCs w:val="28"/>
          <w:lang w:eastAsia="ru-RU"/>
        </w:rPr>
        <w:t xml:space="preserve">Участник Системы - </w:t>
      </w:r>
      <w:r w:rsidRPr="008F1D7B">
        <w:rPr>
          <w:rFonts w:eastAsia="Times New Roman" w:cs="Times New Roman"/>
          <w:sz w:val="28"/>
          <w:szCs w:val="28"/>
          <w:lang w:eastAsia="ru-RU"/>
        </w:rPr>
        <w:t xml:space="preserve">юридическое лицо или индивидуальный предприниматель, получивший в установленном порядке аттестат признания </w:t>
      </w:r>
      <w:proofErr w:type="gramStart"/>
      <w:r w:rsidRPr="008F1D7B">
        <w:rPr>
          <w:rFonts w:eastAsia="Times New Roman" w:cs="Times New Roman"/>
          <w:sz w:val="28"/>
          <w:szCs w:val="28"/>
          <w:lang w:eastAsia="ru-RU"/>
        </w:rPr>
        <w:t>компетентности  «</w:t>
      </w:r>
      <w:proofErr w:type="spellStart"/>
      <w:proofErr w:type="gramEnd"/>
      <w:r w:rsidRPr="008F1D7B">
        <w:rPr>
          <w:rFonts w:eastAsia="Times New Roman" w:cs="Times New Roman"/>
          <w:sz w:val="28"/>
          <w:szCs w:val="28"/>
          <w:lang w:eastAsia="ru-RU"/>
        </w:rPr>
        <w:t>ГОСТАккредитация</w:t>
      </w:r>
      <w:proofErr w:type="spellEnd"/>
      <w:r w:rsidRPr="008F1D7B">
        <w:rPr>
          <w:rFonts w:eastAsia="Times New Roman" w:cs="Times New Roman"/>
          <w:sz w:val="28"/>
          <w:szCs w:val="28"/>
          <w:lang w:eastAsia="ru-RU"/>
        </w:rPr>
        <w:t>»</w:t>
      </w:r>
    </w:p>
    <w:p w14:paraId="2F533178" w14:textId="77777777" w:rsidR="008F1D7B" w:rsidRPr="008F1D7B" w:rsidRDefault="008F1D7B" w:rsidP="008F1D7B">
      <w:pPr>
        <w:widowControl w:val="0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1D7B">
        <w:rPr>
          <w:rFonts w:eastAsia="Times New Roman" w:cs="Times New Roman"/>
          <w:bCs/>
          <w:sz w:val="28"/>
          <w:szCs w:val="20"/>
          <w:lang w:eastAsia="ar-SA"/>
        </w:rPr>
        <w:t xml:space="preserve">  </w:t>
      </w:r>
      <w:r w:rsidRPr="008F1D7B">
        <w:rPr>
          <w:rFonts w:eastAsia="Times New Roman" w:cs="Times New Roman"/>
          <w:b/>
          <w:sz w:val="28"/>
          <w:szCs w:val="28"/>
          <w:lang w:eastAsia="ru-RU"/>
        </w:rPr>
        <w:t xml:space="preserve">Экспертная комиссия </w:t>
      </w:r>
      <w:r w:rsidRPr="008F1D7B">
        <w:rPr>
          <w:rFonts w:eastAsia="Times New Roman" w:cs="Times New Roman"/>
          <w:sz w:val="28"/>
          <w:szCs w:val="28"/>
          <w:lang w:eastAsia="ru-RU"/>
        </w:rPr>
        <w:t xml:space="preserve">– группа экспертов по признанию компетентности, назначенная распоряжением Центрального </w:t>
      </w:r>
      <w:proofErr w:type="gramStart"/>
      <w:r w:rsidRPr="008F1D7B">
        <w:rPr>
          <w:rFonts w:eastAsia="Times New Roman" w:cs="Times New Roman"/>
          <w:sz w:val="28"/>
          <w:szCs w:val="28"/>
          <w:lang w:eastAsia="ru-RU"/>
        </w:rPr>
        <w:t>органа  «</w:t>
      </w:r>
      <w:proofErr w:type="spellStart"/>
      <w:proofErr w:type="gramEnd"/>
      <w:r w:rsidRPr="008F1D7B">
        <w:rPr>
          <w:rFonts w:eastAsia="Times New Roman" w:cs="Times New Roman"/>
          <w:sz w:val="28"/>
          <w:szCs w:val="28"/>
          <w:lang w:eastAsia="ru-RU"/>
        </w:rPr>
        <w:t>ГОСТАккредитация</w:t>
      </w:r>
      <w:proofErr w:type="spellEnd"/>
      <w:r w:rsidRPr="008F1D7B">
        <w:rPr>
          <w:rFonts w:eastAsia="Times New Roman" w:cs="Times New Roman"/>
          <w:sz w:val="28"/>
          <w:szCs w:val="28"/>
          <w:lang w:eastAsia="ru-RU"/>
        </w:rPr>
        <w:t>» для проведения конкретных экспертиз заявителей или участников Системы.</w:t>
      </w:r>
    </w:p>
    <w:p w14:paraId="259D8D61" w14:textId="77777777" w:rsidR="008F1D7B" w:rsidRPr="008F1D7B" w:rsidRDefault="008F1D7B" w:rsidP="008F1D7B">
      <w:pPr>
        <w:widowControl w:val="0"/>
        <w:ind w:firstLine="72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8F1D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ИЛ </w:t>
      </w: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испытательная лаборатория</w:t>
      </w:r>
    </w:p>
    <w:p w14:paraId="28459257" w14:textId="77777777" w:rsidR="008F1D7B" w:rsidRPr="008F1D7B" w:rsidRDefault="008F1D7B" w:rsidP="008F1D7B">
      <w:pPr>
        <w:widowControl w:val="0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8F1D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СМ </w:t>
      </w: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- система менеджмента</w:t>
      </w:r>
    </w:p>
    <w:p w14:paraId="100BCDC1" w14:textId="77777777" w:rsidR="008F1D7B" w:rsidRPr="008F1D7B" w:rsidRDefault="008F1D7B" w:rsidP="008F1D7B">
      <w:pPr>
        <w:widowControl w:val="0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8F1D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ОПК </w:t>
      </w: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- отдел признания компетентности</w:t>
      </w:r>
    </w:p>
    <w:p w14:paraId="2FE116CB" w14:textId="77777777" w:rsidR="008F1D7B" w:rsidRPr="008F1D7B" w:rsidRDefault="008F1D7B" w:rsidP="008F1D7B">
      <w:pPr>
        <w:widowControl w:val="0"/>
        <w:ind w:firstLine="720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b/>
          <w:bCs/>
          <w:sz w:val="28"/>
          <w:szCs w:val="28"/>
          <w:lang w:eastAsia="ar-SA"/>
        </w:rPr>
        <w:lastRenderedPageBreak/>
        <w:t xml:space="preserve">ЦОС – </w:t>
      </w:r>
      <w:r w:rsidRPr="008F1D7B">
        <w:rPr>
          <w:rFonts w:eastAsia="Times New Roman" w:cs="Times New Roman"/>
          <w:sz w:val="28"/>
          <w:szCs w:val="28"/>
          <w:lang w:eastAsia="ar-SA"/>
        </w:rPr>
        <w:t xml:space="preserve">Центральный орган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системы  «</w:t>
      </w:r>
      <w:proofErr w:type="spellStart"/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>ГОСТАккредитация</w:t>
      </w:r>
      <w:proofErr w:type="spellEnd"/>
      <w:r w:rsidRPr="008F1D7B">
        <w:rPr>
          <w:rFonts w:eastAsia="Times New Roman" w:cs="Times New Roman"/>
          <w:sz w:val="28"/>
          <w:szCs w:val="28"/>
          <w:lang w:eastAsia="ar-SA"/>
        </w:rPr>
        <w:t>»</w:t>
      </w:r>
    </w:p>
    <w:p w14:paraId="69342DA1" w14:textId="77777777" w:rsidR="008F1D7B" w:rsidRPr="008F1D7B" w:rsidRDefault="008F1D7B" w:rsidP="008F1D7B">
      <w:pPr>
        <w:widowControl w:val="0"/>
        <w:autoSpaceDE w:val="0"/>
        <w:ind w:firstLine="720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b/>
          <w:bCs/>
          <w:sz w:val="28"/>
          <w:szCs w:val="28"/>
          <w:lang w:eastAsia="ar-SA"/>
        </w:rPr>
        <w:t>ООО «</w:t>
      </w:r>
      <w:proofErr w:type="spellStart"/>
      <w:r w:rsidRPr="008F1D7B">
        <w:rPr>
          <w:rFonts w:eastAsia="Times New Roman" w:cs="Times New Roman"/>
          <w:b/>
          <w:bCs/>
          <w:sz w:val="28"/>
          <w:szCs w:val="28"/>
          <w:lang w:eastAsia="ar-SA"/>
        </w:rPr>
        <w:t>ДСААиПС</w:t>
      </w:r>
      <w:proofErr w:type="spellEnd"/>
      <w:r w:rsidRPr="008F1D7B">
        <w:rPr>
          <w:rFonts w:eastAsia="Times New Roman" w:cs="Times New Roman"/>
          <w:b/>
          <w:bCs/>
          <w:sz w:val="28"/>
          <w:szCs w:val="28"/>
          <w:lang w:eastAsia="ar-SA"/>
        </w:rPr>
        <w:t xml:space="preserve">», </w:t>
      </w:r>
      <w:proofErr w:type="gramStart"/>
      <w:r w:rsidRPr="008F1D7B">
        <w:rPr>
          <w:rFonts w:eastAsia="Times New Roman" w:cs="Times New Roman"/>
          <w:b/>
          <w:bCs/>
          <w:sz w:val="28"/>
          <w:szCs w:val="28"/>
          <w:lang w:eastAsia="ar-SA"/>
        </w:rPr>
        <w:t>Система,  «</w:t>
      </w:r>
      <w:proofErr w:type="spellStart"/>
      <w:proofErr w:type="gramEnd"/>
      <w:r w:rsidRPr="008F1D7B">
        <w:rPr>
          <w:rFonts w:eastAsia="Times New Roman" w:cs="Times New Roman"/>
          <w:b/>
          <w:bCs/>
          <w:sz w:val="28"/>
          <w:szCs w:val="28"/>
          <w:lang w:eastAsia="ar-SA"/>
        </w:rPr>
        <w:t>ГОСТАккредитация</w:t>
      </w:r>
      <w:proofErr w:type="spellEnd"/>
      <w:r w:rsidRPr="008F1D7B">
        <w:rPr>
          <w:rFonts w:eastAsia="Times New Roman" w:cs="Times New Roman"/>
          <w:b/>
          <w:bCs/>
          <w:sz w:val="28"/>
          <w:szCs w:val="28"/>
          <w:lang w:eastAsia="ar-SA"/>
        </w:rPr>
        <w:t>»</w:t>
      </w:r>
      <w:r w:rsidRPr="008F1D7B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8F1D7B">
        <w:rPr>
          <w:rFonts w:eastAsia="Times New Roman" w:cs="Times New Roman"/>
          <w:spacing w:val="-12"/>
          <w:sz w:val="28"/>
          <w:szCs w:val="28"/>
          <w:lang w:eastAsia="ar-SA"/>
        </w:rPr>
        <w:t>–</w:t>
      </w:r>
      <w:r w:rsidRPr="008F1D7B">
        <w:rPr>
          <w:rFonts w:eastAsia="Times New Roman" w:cs="Times New Roman"/>
          <w:sz w:val="28"/>
          <w:szCs w:val="28"/>
          <w:lang w:eastAsia="ar-SA"/>
        </w:rPr>
        <w:t xml:space="preserve"> Общество с ограниченной ответственностью «Добровольная система аккредитации, аттестации и подтверждения соответствия»  </w:t>
      </w:r>
    </w:p>
    <w:p w14:paraId="11C7690F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10" w:name="_Toc78459854"/>
      <w:bookmarkStart w:id="11" w:name="_Toc73935550"/>
      <w:bookmarkStart w:id="12" w:name="_Toc73935652"/>
      <w:r w:rsidRPr="008F1D7B">
        <w:rPr>
          <w:rFonts w:eastAsia="Times New Roman" w:cs="Times New Roman"/>
          <w:b/>
          <w:sz w:val="28"/>
          <w:szCs w:val="20"/>
          <w:lang w:eastAsia="ar-SA"/>
        </w:rPr>
        <w:t>5. Описание процедуры.</w:t>
      </w:r>
      <w:bookmarkEnd w:id="10"/>
      <w:r w:rsidRPr="008F1D7B">
        <w:rPr>
          <w:rFonts w:eastAsia="Times New Roman" w:cs="Times New Roman"/>
          <w:b/>
          <w:sz w:val="28"/>
          <w:szCs w:val="20"/>
          <w:lang w:eastAsia="ar-SA"/>
        </w:rPr>
        <w:t xml:space="preserve">   </w:t>
      </w:r>
    </w:p>
    <w:p w14:paraId="2A1629AF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13" w:name="_Toc78459855"/>
      <w:r w:rsidRPr="008F1D7B">
        <w:rPr>
          <w:rFonts w:eastAsia="Times New Roman" w:cs="Times New Roman"/>
          <w:b/>
          <w:sz w:val="28"/>
          <w:szCs w:val="20"/>
          <w:lang w:eastAsia="ar-SA"/>
        </w:rPr>
        <w:t>5.1. Общие положения.</w:t>
      </w:r>
      <w:bookmarkEnd w:id="11"/>
      <w:bookmarkEnd w:id="12"/>
      <w:bookmarkEnd w:id="13"/>
      <w:r w:rsidRPr="008F1D7B">
        <w:rPr>
          <w:rFonts w:eastAsia="Times New Roman" w:cs="Times New Roman"/>
          <w:b/>
          <w:sz w:val="28"/>
          <w:szCs w:val="20"/>
          <w:lang w:eastAsia="ar-SA"/>
        </w:rPr>
        <w:t xml:space="preserve">   </w:t>
      </w:r>
    </w:p>
    <w:p w14:paraId="2F49F21F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5.1.1. Признание компетентности в области аттестации испытательного оборудования в соответствии с ГОСТ Р 8.568 (далее - оценка компетентности) Заявителя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проводит  «</w:t>
      </w:r>
      <w:proofErr w:type="spellStart"/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>ГОСТАккредитация</w:t>
      </w:r>
      <w:proofErr w:type="spell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». По результатам оценки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 xml:space="preserve">компетентности,   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>«</w:t>
      </w:r>
      <w:proofErr w:type="spellStart"/>
      <w:r w:rsidRPr="008F1D7B">
        <w:rPr>
          <w:rFonts w:eastAsia="Times New Roman" w:cs="Times New Roman"/>
          <w:sz w:val="28"/>
          <w:szCs w:val="28"/>
          <w:lang w:eastAsia="ar-SA"/>
        </w:rPr>
        <w:t>ГОСТАккредитация</w:t>
      </w:r>
      <w:proofErr w:type="spell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» выдает Заявителю заключение - либо положительное, подтверждающее возможность Заявителя осуществлять аттестацию испытательного оборудования с выдачей сертификата соответствия с приложением к нему области компетентности, либо отрицательное. В случае положительного заключения сведения о Заявителе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заносятся  «</w:t>
      </w:r>
      <w:proofErr w:type="spellStart"/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>ГОСТАккредитация</w:t>
      </w:r>
      <w:proofErr w:type="spell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» в Реестр Системы.  </w:t>
      </w:r>
    </w:p>
    <w:p w14:paraId="42DA570B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>Целью оценки компетентности юридических лиц и индивидуальных предпринимателей является признание Системой «</w:t>
      </w:r>
      <w:proofErr w:type="spellStart"/>
      <w:r w:rsidRPr="008F1D7B">
        <w:rPr>
          <w:rFonts w:eastAsia="Times New Roman" w:cs="Times New Roman"/>
          <w:sz w:val="28"/>
          <w:szCs w:val="28"/>
          <w:lang w:eastAsia="ar-SA"/>
        </w:rPr>
        <w:t>ГОСТАккредитация</w:t>
      </w:r>
      <w:proofErr w:type="spell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» способности Заявителя обеспечить достоверность результатов аттестации испытательного оборудования, разрабатывать и реализовывать программы и методики аттестации испытательного оборудования при условии наличия квалифицированного персонала и требуемых средств испытаний для аттестации испытательного оборудования в соответствии с областью компетентности.  </w:t>
      </w:r>
    </w:p>
    <w:p w14:paraId="4D4A1B49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>5.1.2. Услуги (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работы)  «</w:t>
      </w:r>
      <w:proofErr w:type="spellStart"/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>ГОСТАккредитация</w:t>
      </w:r>
      <w:proofErr w:type="spell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» по признанию компетентности оплачиваются Заявителем в соответствии с условиями заключенных договоров.  </w:t>
      </w:r>
    </w:p>
    <w:p w14:paraId="2F0594A4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0424183F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jc w:val="both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14" w:name="_Toc73935551"/>
      <w:bookmarkStart w:id="15" w:name="_Toc73935653"/>
      <w:bookmarkStart w:id="16" w:name="_Toc78459856"/>
      <w:r w:rsidRPr="008F1D7B">
        <w:rPr>
          <w:rFonts w:eastAsia="Times New Roman" w:cs="Times New Roman"/>
          <w:b/>
          <w:sz w:val="28"/>
          <w:szCs w:val="20"/>
          <w:lang w:eastAsia="ar-SA"/>
        </w:rPr>
        <w:t>5.2 Требования к компетентности в области аттестации испытательного оборудования.</w:t>
      </w:r>
      <w:bookmarkEnd w:id="14"/>
      <w:bookmarkEnd w:id="15"/>
      <w:bookmarkEnd w:id="16"/>
      <w:r w:rsidRPr="008F1D7B">
        <w:rPr>
          <w:rFonts w:eastAsia="Times New Roman" w:cs="Times New Roman"/>
          <w:b/>
          <w:sz w:val="28"/>
          <w:szCs w:val="20"/>
          <w:lang w:eastAsia="ar-SA"/>
        </w:rPr>
        <w:t xml:space="preserve">  </w:t>
      </w:r>
    </w:p>
    <w:p w14:paraId="77C2D2FE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5.2.1. Для признания компетентности в области периодической аттестации испытательного оборудования Заявитель должен подтвердить наличие:  </w:t>
      </w:r>
    </w:p>
    <w:p w14:paraId="08255DA0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программ и методик аттестации каждого вида испытательного оборудования в заявленной области компетентности;  </w:t>
      </w:r>
    </w:p>
    <w:p w14:paraId="1C8586A3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средств измерений, средств контроля, эталонов единиц величин,    стандартных образцов, и других технических средств, необходимых для выполнения работ по аттестации испытательного оборудования в заявленной области компетентности;  нормативных документов, содержащих требования к методам испытаний и измерениям, проводимым при аттестации испытательного оборудования;  </w:t>
      </w:r>
    </w:p>
    <w:p w14:paraId="498AE7F1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квалифицированного персонала, имеющего профессиональную подготовку и опыт работы в области аттестации испытательного оборудования и проведения испытаний;  </w:t>
      </w:r>
    </w:p>
    <w:p w14:paraId="70F0E263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помещений, удовлетворяющих требованиям программ и методик аттестации испытательного оборудования в заявленной области компетентности (при поведении аттестации на базе Заявителя).  </w:t>
      </w:r>
    </w:p>
    <w:p w14:paraId="6429E800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lastRenderedPageBreak/>
        <w:t>5.2.2. Требования к программам и методикам аттестации испытательного оборудования.   «</w:t>
      </w:r>
      <w:proofErr w:type="spellStart"/>
      <w:r w:rsidRPr="008F1D7B">
        <w:rPr>
          <w:rFonts w:eastAsia="Times New Roman" w:cs="Times New Roman"/>
          <w:sz w:val="28"/>
          <w:szCs w:val="28"/>
          <w:lang w:eastAsia="ar-SA"/>
        </w:rPr>
        <w:t>ГОСТАккредитация</w:t>
      </w:r>
      <w:proofErr w:type="spell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» проверяет представленные Заявителем программы и методики аттестации испытательного оборудования на предмет выполнения следующих требований:  </w:t>
      </w:r>
    </w:p>
    <w:p w14:paraId="36B6218A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соответствия номенклатуры программ и методик аттестации испытательного оборудования заявленной области компетенции;  </w:t>
      </w:r>
    </w:p>
    <w:p w14:paraId="0431874C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обоснованности выбора и достаточности состава параметров, их значений и допускаемых отклонений, контролируемых (измеряемых) при аттестации, для определения характеристик испытательного оборудования (требований к испытательному оборудованию);  </w:t>
      </w:r>
    </w:p>
    <w:p w14:paraId="7B20321E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соответствия метрологических характеристик средств измерений, используемых в процессе аттестации, заявленным характеристикам испытательного оборудования;  </w:t>
      </w:r>
    </w:p>
    <w:p w14:paraId="1D2F9BFE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обоснованности выбора средств измерений, средств контроля, эталонов единиц величин, стандартных образцов и других технических средств, применяемых при проведении аттестации испытательного оборудования;  </w:t>
      </w:r>
    </w:p>
    <w:p w14:paraId="468012C0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соответствия методик измерений, используемых в процессе аттестации испытательного оборудования, положениям ГОСТ Р 8.563;  </w:t>
      </w:r>
    </w:p>
    <w:p w14:paraId="3A5C216C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правильности и точности применяемых методов обработки результатов измерений;  </w:t>
      </w:r>
    </w:p>
    <w:p w14:paraId="7B7B059F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наличия и информативности применяемых форм протоколов;  </w:t>
      </w:r>
    </w:p>
    <w:p w14:paraId="3993995A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правильности применения наименований и обозначений величин и их единиц;  </w:t>
      </w:r>
    </w:p>
    <w:p w14:paraId="6E6EDD72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полноты и правильности изложения вопросов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метрологического  7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> </w:t>
      </w:r>
      <w:r w:rsidRPr="008F1D7B">
        <w:rPr>
          <w:rFonts w:eastAsia="Times New Roman" w:cs="Times New Roman"/>
          <w:sz w:val="28"/>
          <w:szCs w:val="28"/>
          <w:lang w:eastAsia="ar-SA"/>
        </w:rPr>
        <w:t xml:space="preserve">  обеспечения аттестации испытательного оборудования;  </w:t>
      </w:r>
    </w:p>
    <w:p w14:paraId="2E3250C2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полноты состава работ, предусмотренных для аттестации испытательного оборудования;  </w:t>
      </w:r>
    </w:p>
    <w:p w14:paraId="5B50DD25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наличия критериев оценки соответствия испытательного оборудования установленным для него требованиям.  </w:t>
      </w:r>
    </w:p>
    <w:p w14:paraId="4840B6E6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5.2.3. Требования к оборудованию, необходимому для проведения работ в заявленной области компетенции.  Заявитель должен иметь работоспособное оборудование, необходимое для проведения работ в заявленной области компетенции. Допускается использование оборудования других юридических лиц и (или) индивидуальных предпринимателей.  Оборудование должно быть учтено. Для каждой единицы оборудования Заявитель должен иметь следующие сведения:  </w:t>
      </w:r>
    </w:p>
    <w:p w14:paraId="75B562F4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наименование оборудования;  </w:t>
      </w:r>
    </w:p>
    <w:p w14:paraId="4AA21CD5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наименование изготовителя, обозначение типа (марки), заводской (инвентарный номер);  </w:t>
      </w:r>
    </w:p>
    <w:p w14:paraId="4838EA53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дата изготовления, дата получения и ввода в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эксплуатацию;  -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 данные о ремонте и обслуживании;  </w:t>
      </w:r>
    </w:p>
    <w:p w14:paraId="4A824EEA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данные об операциях проверки пригодности к применению, периодичность проверки пригодности к применению;  </w:t>
      </w:r>
    </w:p>
    <w:p w14:paraId="041A3BE8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статус - пригоден/непригоден к применению.  Приведенные сведения допускается хранить на электронных носителях.  </w:t>
      </w:r>
    </w:p>
    <w:p w14:paraId="7D78DF09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lastRenderedPageBreak/>
        <w:t>5.2.4. Требования к нормативным документам, содержащим требования к методам испытаний и измерениям, проводимым при аттестации испытательного оборудования.  Заявитель должен иметь нормативные документы, содержащие требования к методам испытаний и измерениям, проводимым в целях подтверждения характеристик испытательного оборудования в соответствии с заявленной областью компетенции. Такие документы могут быть представлены в виде:  официальных изданий, экземпляры которых должны быть получены из официальных источников, соответствовать действующим редакциям и идентифицированы;  имеющихся в наличии у Заявителя программ и методик испытаний, разработанных юридическим лицом или индивидуальным предпринимателем, в интересах которых проводится аттестация испытательного оборудования, или сторонней организацией.</w:t>
      </w:r>
      <w:r w:rsidRPr="008F1D7B">
        <w:rPr>
          <w:rFonts w:eastAsia="Times New Roman" w:cs="Times New Roman"/>
          <w:sz w:val="28"/>
          <w:szCs w:val="28"/>
          <w:lang w:eastAsia="ar-SA"/>
        </w:rPr>
        <w:t> </w:t>
      </w:r>
      <w:r w:rsidRPr="008F1D7B">
        <w:rPr>
          <w:rFonts w:eastAsia="Times New Roman" w:cs="Times New Roman"/>
          <w:sz w:val="28"/>
          <w:szCs w:val="28"/>
          <w:lang w:eastAsia="ar-SA"/>
        </w:rPr>
        <w:t xml:space="preserve">  </w:t>
      </w:r>
    </w:p>
    <w:p w14:paraId="21115F79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5.2.5. Требования к персоналу.  Состав персонала, его профессиональная подготовка, квалификация и опыт должны обеспечивать проведение аттестации испытательного оборудования в соответствии с областью компетентности. Для каждого специалиста должна иметься должностная инструкция, устанавливающая функции, обязанности, права и ответственность, требования к образованию, техническим знаниям и опыту работы.  Специалисты, непосредственно участвующие в проведении аттестации испытательного оборудования, должны быть допущены к проведению работ в порядке, установленном Заявителем.  Заявитель должен иметь квалифицированных сотрудников, прошедших обучение по дисциплине «Метрологическая экспертиза технической документации» для выполнения работ по метрологической экспертизе документов, указанных в 5.2.1 и 5.2.4.  </w:t>
      </w:r>
    </w:p>
    <w:p w14:paraId="32885A88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5.2.6. Требования к помещениям.  Помещения должны обеспечивать в соответствии с требованиями применяемых программ и методик аттестации испытательного оборудования в заявленной области компетентности, санитарных норм и правил, требований безопасности труда, пожарной безопасности и охраны окружающей среды необходимые условия:  </w:t>
      </w:r>
    </w:p>
    <w:p w14:paraId="3405E860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температуру;  </w:t>
      </w:r>
    </w:p>
    <w:p w14:paraId="61B083F7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влажность и чистоту воздуха;  </w:t>
      </w:r>
    </w:p>
    <w:p w14:paraId="4BC37372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освещенность;  </w:t>
      </w:r>
    </w:p>
    <w:p w14:paraId="2430B8A7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звуко- и виброизоляцию, защиту от излучений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магнитного,  электрического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 и других физических полей;  </w:t>
      </w:r>
    </w:p>
    <w:p w14:paraId="7C28A925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- снабжение электроэнергией, водой, воздухом, теплом, хладагентом и т.п.  Доступ и использование помещений должны соответствующим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образом  контролироваться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. Кроме того, должны быть определены помещения (зоны в помещениях) для приемки и хранения испытательного оборудования.  </w:t>
      </w:r>
    </w:p>
    <w:p w14:paraId="3EEDDF69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5.2.7. Заявителем должен быть определен представитель руководства, на которого возложена ответственность за деятельность испытательного подразделения, осуществляющего аттестацию испытательного оборудования.  </w:t>
      </w:r>
    </w:p>
    <w:p w14:paraId="46A0996F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5.2.8. Заявителем должны быть определены и документированы процедуры в области аттестации испытательного оборудования в соответствии с положениями ГОСТ Р 8.568, а также настоящей Рекомендации.  </w:t>
      </w:r>
    </w:p>
    <w:p w14:paraId="1A2B0C72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lastRenderedPageBreak/>
        <w:t xml:space="preserve">5.2.9. Документирование указанных видов деятельности может быть осуществлено в виде Руководства по качеству, раздела Руководства или документированной процедуры, излагающих требования и порядок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управления  9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   качеством работ но аттестации испытательного оборудования.  Указанные Руководство или документированная процедура должны соответствовать требованиям ГОСТ </w:t>
      </w:r>
      <w:r w:rsidRPr="008F1D7B">
        <w:rPr>
          <w:rFonts w:eastAsia="Times New Roman" w:cs="Times New Roman"/>
          <w:sz w:val="28"/>
          <w:szCs w:val="28"/>
          <w:lang w:val="en-US" w:eastAsia="ar-SA"/>
        </w:rPr>
        <w:t>ISO</w:t>
      </w:r>
      <w:r w:rsidRPr="008F1D7B">
        <w:rPr>
          <w:rFonts w:eastAsia="Times New Roman" w:cs="Times New Roman"/>
          <w:sz w:val="28"/>
          <w:szCs w:val="28"/>
          <w:lang w:eastAsia="ar-SA"/>
        </w:rPr>
        <w:t>/</w:t>
      </w:r>
      <w:r w:rsidRPr="008F1D7B">
        <w:rPr>
          <w:rFonts w:eastAsia="Times New Roman" w:cs="Times New Roman"/>
          <w:sz w:val="28"/>
          <w:szCs w:val="28"/>
          <w:lang w:val="en-US" w:eastAsia="ar-SA"/>
        </w:rPr>
        <w:t>IEC</w:t>
      </w:r>
      <w:r w:rsidRPr="008F1D7B">
        <w:rPr>
          <w:rFonts w:eastAsia="Times New Roman" w:cs="Times New Roman"/>
          <w:sz w:val="28"/>
          <w:szCs w:val="28"/>
          <w:lang w:eastAsia="ar-SA"/>
        </w:rPr>
        <w:t xml:space="preserve"> 17025-2019 «Общие требования к компетентности испытательных и калибровочных лабораторий».  </w:t>
      </w:r>
    </w:p>
    <w:p w14:paraId="00893215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2A52F9BE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jc w:val="both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17" w:name="_Toc73935552"/>
      <w:bookmarkStart w:id="18" w:name="_Toc73935654"/>
      <w:bookmarkStart w:id="19" w:name="_Toc78459857"/>
      <w:r w:rsidRPr="008F1D7B">
        <w:rPr>
          <w:rFonts w:eastAsia="Times New Roman" w:cs="Times New Roman"/>
          <w:b/>
          <w:sz w:val="28"/>
          <w:szCs w:val="20"/>
          <w:lang w:eastAsia="ar-SA"/>
        </w:rPr>
        <w:t>5.3. Порядок признания компетентности юридических лиц и индивидуальных предпринимателей в области аттестации испытательного оборудования.</w:t>
      </w:r>
      <w:bookmarkEnd w:id="17"/>
      <w:bookmarkEnd w:id="18"/>
      <w:bookmarkEnd w:id="19"/>
      <w:r w:rsidRPr="008F1D7B">
        <w:rPr>
          <w:rFonts w:eastAsia="Times New Roman" w:cs="Times New Roman"/>
          <w:b/>
          <w:sz w:val="28"/>
          <w:szCs w:val="20"/>
          <w:lang w:eastAsia="ar-SA"/>
        </w:rPr>
        <w:t xml:space="preserve">  </w:t>
      </w:r>
    </w:p>
    <w:p w14:paraId="4C43A4A6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5.3.1 Признание компетентности юридических лиц и индивидуальных предпринимателей в области аттестации испытательного оборудования предусматривает следующие этапы:  </w:t>
      </w:r>
    </w:p>
    <w:p w14:paraId="5A10433E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а) направление ЦОС заявки на проведение работ по признанию компетентности в области аттестации испытательного оборудования;  </w:t>
      </w:r>
    </w:p>
    <w:p w14:paraId="3CF075E5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б) прием и регистрация заявки с прилагаемыми документами;  </w:t>
      </w:r>
    </w:p>
    <w:p w14:paraId="6FE799E5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>в) рассмотрение заявки и документов, прилагаемых к заявке документов (Ф04 03.25);</w:t>
      </w:r>
    </w:p>
    <w:p w14:paraId="2307DFE1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г) принятие решения о проведении работ по признанию компетентности в области аттестации испытательного оборудования или о мотивированном отказе;  </w:t>
      </w:r>
    </w:p>
    <w:p w14:paraId="00246D9E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д) заключение договора на выполнение работ по признанию компетентности;  </w:t>
      </w:r>
    </w:p>
    <w:p w14:paraId="108E06B1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е) формирование и утверждение состава комиссии по признанию компетентности Заявителя;  </w:t>
      </w:r>
    </w:p>
    <w:p w14:paraId="33A361EF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ж) экспертиза документов, представленных Заявителем, оформление Заключения по ее результатам;  </w:t>
      </w:r>
    </w:p>
    <w:p w14:paraId="1DF0E76C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з) выездная проверка Заявителя и оформление Заключения по результатам выездной проверки;  </w:t>
      </w:r>
    </w:p>
    <w:p w14:paraId="3DEADEDF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и) принятие решения о соответствии/несоответствии Заявителя требованиям к компетентности в области аттестации испытательного оборудования.  Сроки выполнения этапов </w:t>
      </w:r>
    </w:p>
    <w:p w14:paraId="7674D32C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е) - и) устанавливаются в соответствии с условиями заключенных договоров на услуги (работы) ЦОС по признанию компетентности.  </w:t>
      </w:r>
    </w:p>
    <w:p w14:paraId="7AD627BB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>5.3.2 ЦОС формирует экспертную комиссию.</w:t>
      </w:r>
    </w:p>
    <w:p w14:paraId="04BF2EBE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>Экспертная комиссия формируется с учетом требований ДП 03.04.2020 «Управление компетентностью и квалификацией работников» и ДП 03.19.2020 «Порядок аттестации экспертов (оценщиков).</w:t>
      </w:r>
    </w:p>
    <w:p w14:paraId="3570E19A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ЦОС проводит документарную проверку на соответствие требованиям, изложенным в разделе 5.2 настоящей ДП. Рассмотрение заявки, формирование экспертной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комиссии  экспертиза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 документов заявителя осуществляется в соответствии с требованиями ДП 03.06.2020 «Представление заявки на аккредитацию» и ДП 03.07.2020 «Экспертиза документов по аккредитации испытательных лабораторий».</w:t>
      </w:r>
    </w:p>
    <w:p w14:paraId="468B9BB9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lastRenderedPageBreak/>
        <w:t xml:space="preserve">Выводы по результатам документарной проверки оформляются Заключением (Ф01 03.25).  </w:t>
      </w:r>
    </w:p>
    <w:p w14:paraId="74E1ECAF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5.3.3 В случае выявления по результатам документарной проверки несоответствий Заявитель проводит работы по их устранению в установленные сроки и по окончании уведомляет об этом ЦОС. Уведомление об устранении несоответствий представляется Заявителем в форме, предварительно согласованной с ЦОС.  </w:t>
      </w:r>
    </w:p>
    <w:p w14:paraId="1A41E5AB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5.3.4 В случае, если Заявитель не устраняет выявленные по результатам документарной проверки несоответствия или не уведомляет об их устранении ЦОС в установленные сроки, процедура признания компетентности в области аттестации испытательного оборудования завершается с отрицательным результатом. Заявка и документы возвращаются Заявителю с указанием причин отказа в признании компетентности.  </w:t>
      </w:r>
    </w:p>
    <w:p w14:paraId="6D14A0C4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5.3.5 В случае положительного Заключения по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результатам  документарной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 проверки или положительного рассмотрения уведомления об устранении несоответствий ЦОС уведомляет Заявителя о дате проведения выездной проверки.  </w:t>
      </w:r>
    </w:p>
    <w:p w14:paraId="4B6882A1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>5.3.6 Экспертная комиссия проводит выездную проверку по месту осуществления деятельности Заявителя на соответствие требованиям, изложенным в разделе 5.2 настоящей ДП. Выездная оценка Заявителя осуществляется с учетом требований ДП 03.11.2020 «Выездная оценка» и ДП 03.21.2020 «Методика проведения выездной оценки в форме дистанционного аудита».</w:t>
      </w:r>
    </w:p>
    <w:p w14:paraId="0368250C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 Выводы по результатам выездной проверки оформляются Заключением (Ф02 03.25) по форме, приведённой в приложениях к настоящей ДП. Заключение высылается Заявителю.  </w:t>
      </w:r>
    </w:p>
    <w:p w14:paraId="4D61E692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5.3.7 В случае выявления по результатам выездной проверки несоответствий Заявитель проводит работы по их устранению в установленные сроки и по окончании уведомляет об этом ЦОС. Уведомление об устранении несоответствий представляется Заявителем в форме, предварительно согласованной с ЦОС.  </w:t>
      </w:r>
    </w:p>
    <w:p w14:paraId="3FD74522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5.3.8 В случае, если Заявитель не устраняет выявленные по результатам выездной проверки несоответствия или не уведомляет об их устранении Исполнителя в установленные сроки, процедура признания компетентности в области аттестации испытательного оборудования завершается с отрицательным результатом. Заявка и документы возвращаются Заявителю с указанием причин отказа в признании компетентности.  </w:t>
      </w:r>
    </w:p>
    <w:p w14:paraId="4083F7E0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5.3.9 В случае положительного Заключения по результатам выездной проверки или положительного рассмотрения уведомления об устранении несоответствий ЦОС принимает решение о соответствии Заявителя требованиям к компетентности в области аттестации испытательного оборудования. Заявителю выдается аттестат признания компетентности. </w:t>
      </w:r>
    </w:p>
    <w:p w14:paraId="21C93401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Порядок принятия решения по аккредитации Заявителя, оформления аттестата признания компетентности, а так же порядок регистрации аттестата признания компетентности в Реестре Системы изложены в ДП 03.17.2020 «Принятие решения </w:t>
      </w:r>
      <w:r w:rsidRPr="008F1D7B">
        <w:rPr>
          <w:rFonts w:eastAsia="Times New Roman" w:cs="Times New Roman"/>
          <w:sz w:val="28"/>
          <w:szCs w:val="28"/>
          <w:lang w:eastAsia="ar-SA"/>
        </w:rPr>
        <w:lastRenderedPageBreak/>
        <w:t xml:space="preserve">по аккредитации» и ДП 03.20.2020 «Порядок ведения реестра испытательных лабораторий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и  экспертов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 (оценщиков)».  </w:t>
      </w:r>
    </w:p>
    <w:p w14:paraId="3EDCC5DB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5.3.10 Сертификат соответствия выдается на срок 3 года.  </w:t>
      </w:r>
    </w:p>
    <w:p w14:paraId="369F44F1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5.3.11 В случае изменения наименования и (или) реорганизации Заявителя, подтвердившего компетентность в области аттестации испытательного оборудования, последний уведомляет об этом ЦОС.  </w:t>
      </w:r>
    </w:p>
    <w:p w14:paraId="172497FC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5.3.12 Аттестат признания компетентности может быть переоформлен по Заявке Заявителя в случае предоставления последним сведений об отсутствии изменений в деятельности по аттестации испытательного оборудования и выполнении положений раздела 5.2 настоящей ДП. Соответствующие изменения вносятся в Реестр Системы. </w:t>
      </w:r>
    </w:p>
    <w:p w14:paraId="71E76E7E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14:paraId="5686D0B5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20" w:name="_Toc73935553"/>
      <w:bookmarkStart w:id="21" w:name="_Toc73935655"/>
      <w:bookmarkStart w:id="22" w:name="_Toc78459858"/>
      <w:r w:rsidRPr="008F1D7B">
        <w:rPr>
          <w:rFonts w:eastAsia="Times New Roman" w:cs="Times New Roman"/>
          <w:b/>
          <w:sz w:val="28"/>
          <w:szCs w:val="20"/>
          <w:lang w:eastAsia="ar-SA"/>
        </w:rPr>
        <w:t>5.4. Порядок проведения инспекционной проверки.</w:t>
      </w:r>
      <w:bookmarkEnd w:id="20"/>
      <w:bookmarkEnd w:id="21"/>
      <w:bookmarkEnd w:id="22"/>
      <w:r w:rsidRPr="008F1D7B">
        <w:rPr>
          <w:rFonts w:eastAsia="Times New Roman" w:cs="Times New Roman"/>
          <w:b/>
          <w:sz w:val="28"/>
          <w:szCs w:val="20"/>
          <w:lang w:eastAsia="ar-SA"/>
        </w:rPr>
        <w:t xml:space="preserve">  </w:t>
      </w:r>
    </w:p>
    <w:p w14:paraId="0D019031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5.4.1 Инспекционный контроль деятельности заявителя проводится в соответствии с требованиями ДП 03.08.2020 «Повторная оценка испытательных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лабораторий  и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 инспекционный контроль за их деятельностью». В ходе инспекционного контроля проверяется выполнение требований к выполнению работ по аттестации испытательного оборудования, установленных ГОСТ Р 8.568 или разделом 5.2 настоящей ДП.  </w:t>
      </w:r>
    </w:p>
    <w:p w14:paraId="10055283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5.4.2 Инспекционную проверку проводит комиссия, формируемая ЦОС с учетом требований ДП 03.04.2020 «Управление компетентностью и квалификацией работников» и ДП 03.19.2020 «Порядок аттестации экспертов (оценщиков).  </w:t>
      </w:r>
    </w:p>
    <w:p w14:paraId="373B3399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5.4.3 Заявитель обеспечивает проведение инспекционной проверки путем заключения договора с ЦОС. При отказе Заявителя обеспечить проведение инспекционной проверки </w:t>
      </w:r>
      <w:proofErr w:type="spellStart"/>
      <w:r w:rsidRPr="008F1D7B">
        <w:rPr>
          <w:rFonts w:eastAsia="Times New Roman" w:cs="Times New Roman"/>
          <w:sz w:val="28"/>
          <w:szCs w:val="28"/>
          <w:lang w:eastAsia="ar-SA"/>
        </w:rPr>
        <w:t>ЦОСь</w:t>
      </w:r>
      <w:proofErr w:type="spell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 аннулирует аттестат признания компетентности, о чем извещает Заявителя, и делает соответствующую запись в Реестре.  </w:t>
      </w:r>
    </w:p>
    <w:p w14:paraId="75373D69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5.4.4 До начала инспекционной проверки по запросу ЦОС Заявитель представляет сведения о работах по аттестации испытательного оборудования (Ф03 03.25), выполненных за указанный в запросе период, с приложением копий протоколов. Указанные сведения представляются в бумажном и электронном виде.  </w:t>
      </w:r>
    </w:p>
    <w:p w14:paraId="633BD443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5.4.5 Выводы по результатам инспекционной проверки формируются с учетом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требований  ДП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 03.17.2020 «Принятие решения по аккредитации» и оформляются Заключением в соответствии с требованиями ДП 03.08.2020 «Повторная оценка испытательных лабораторий  и инспекционный контроль за их деятельностью». Заключение высылается Заявителю.  </w:t>
      </w:r>
    </w:p>
    <w:p w14:paraId="094AF692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5.4.6 В случае выявления по результатам инспекционной проверки несоответствий Заявитель проводит работы по их устранению в установленные сроки и по окончании уведомляет об этом ЦОС. Уведомление об устранении несоответствий представляется Заявителем в форме, предварительно согласованной с ЦОС. При этом действия аттестата признания компетентности приостанавливается на срок, указанный в Заключении.  </w:t>
      </w:r>
    </w:p>
    <w:p w14:paraId="1BE1E58E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5.4.7 В случае, если Заявитель не устраняет выявленные по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результатам  12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> </w:t>
      </w:r>
      <w:r w:rsidRPr="008F1D7B">
        <w:rPr>
          <w:rFonts w:eastAsia="Times New Roman" w:cs="Times New Roman"/>
          <w:sz w:val="28"/>
          <w:szCs w:val="28"/>
          <w:lang w:eastAsia="ar-SA"/>
        </w:rPr>
        <w:t xml:space="preserve">  инспекционной проверки несоответствия или не уведомляет об их устранении ЦОС в </w:t>
      </w:r>
      <w:r w:rsidRPr="008F1D7B">
        <w:rPr>
          <w:rFonts w:eastAsia="Times New Roman" w:cs="Times New Roman"/>
          <w:sz w:val="28"/>
          <w:szCs w:val="28"/>
          <w:lang w:eastAsia="ar-SA"/>
        </w:rPr>
        <w:lastRenderedPageBreak/>
        <w:t xml:space="preserve">установленные сроки, последний аннулирует аттестат признания компетентности, о чем извещает Заявителя, и делает соответствующую запись в Реестре.  </w:t>
      </w:r>
    </w:p>
    <w:p w14:paraId="44303A00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5.4.8 В случае отсутствия несоответствий по результатам инспекционной проверки или положительного рассмотрения Уведомления об устранении несоответствий ЦОС принимает одно из следующих решений: </w:t>
      </w:r>
    </w:p>
    <w:p w14:paraId="092DDB6F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 - подтвердить действие сертификата соответствия; </w:t>
      </w:r>
    </w:p>
    <w:p w14:paraId="3F47E51A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 - сократить область компетентности, о чем извещает Заявителя.  </w:t>
      </w:r>
    </w:p>
    <w:p w14:paraId="442CDDA1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5.4.9 В случае принятия решения о сокращении области компетентности ЦОС оформляет новое приложение к аттестату признания компетентности с указанием сведений об области компетентности, которое высылает Заявителю.  </w:t>
      </w:r>
    </w:p>
    <w:p w14:paraId="083F3266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5.4.10 Постоянный контроль за деятельностью Заявителей, имеющих аттестат признания компетентности, осуществляется путем анализа сведений о результатах их работы по аттестации испытательного оборудования, которые должны представляться ими ежегодно по форме (Ф03 03.25), приведенной в приложениях к настоящей ДП, в бумажном и электронном виде в срок не позднее 15 декабря отчетного года. Непредставление Заявителем указанных сведений является основанием для проведения внеплановой инспекционной проверки.  </w:t>
      </w:r>
    </w:p>
    <w:p w14:paraId="7B7D1C69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09B7F28A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23" w:name="_Toc73935554"/>
      <w:bookmarkStart w:id="24" w:name="_Toc73935656"/>
      <w:bookmarkStart w:id="25" w:name="_Toc78459859"/>
      <w:r w:rsidRPr="008F1D7B">
        <w:rPr>
          <w:rFonts w:eastAsia="Times New Roman" w:cs="Times New Roman"/>
          <w:b/>
          <w:sz w:val="28"/>
          <w:szCs w:val="20"/>
          <w:lang w:eastAsia="ar-SA"/>
        </w:rPr>
        <w:t>5.5. Продление срока действия аттестата признания компетентности</w:t>
      </w:r>
      <w:bookmarkEnd w:id="23"/>
      <w:bookmarkEnd w:id="24"/>
      <w:r w:rsidRPr="008F1D7B">
        <w:rPr>
          <w:rFonts w:eastAsia="Times New Roman" w:cs="Times New Roman"/>
          <w:b/>
          <w:sz w:val="28"/>
          <w:szCs w:val="20"/>
          <w:lang w:eastAsia="ar-SA"/>
        </w:rPr>
        <w:t>.</w:t>
      </w:r>
      <w:bookmarkEnd w:id="25"/>
      <w:r w:rsidRPr="008F1D7B">
        <w:rPr>
          <w:rFonts w:eastAsia="Times New Roman" w:cs="Times New Roman"/>
          <w:b/>
          <w:sz w:val="28"/>
          <w:szCs w:val="20"/>
          <w:lang w:eastAsia="ar-SA"/>
        </w:rPr>
        <w:t xml:space="preserve">  </w:t>
      </w:r>
    </w:p>
    <w:p w14:paraId="70E05E7D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5.5.1 По истечении срока действия аттестата признания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компетентности  Заявитель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 может подать заявку на продление срока его действия.  </w:t>
      </w:r>
    </w:p>
    <w:p w14:paraId="6A95D0C0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5.5.2 Заявку на продление аттестата признания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компетентности  необходимо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 подать не менее чем за 60 рабочих дней до истечения срока его действия.  </w:t>
      </w:r>
    </w:p>
    <w:p w14:paraId="107652F5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>5.5.3 Продление срока действия</w:t>
      </w:r>
      <w:r w:rsidRPr="008F1D7B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8F1D7B">
        <w:rPr>
          <w:rFonts w:eastAsia="Times New Roman" w:cs="Times New Roman"/>
          <w:sz w:val="28"/>
          <w:szCs w:val="28"/>
          <w:lang w:eastAsia="ar-SA"/>
        </w:rPr>
        <w:t xml:space="preserve">аттестата признания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компетентности  осуществляется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 в порядке и с представлением документов, регламентированных разделом 5.3 настоящей ДП.  </w:t>
      </w:r>
    </w:p>
    <w:p w14:paraId="2659487D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5.5.4 Продление срока действия аттестата признания компетентности осуществляется в соответствии с требованиями ДП 03.08.2020 «Повторная оценка испытательных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лабораторий  и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 инспекционный контроль за их деятельностью».  </w:t>
      </w:r>
    </w:p>
    <w:p w14:paraId="4A3EA1D3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5.5.5 В случае, если срок действия аттестата признания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компетентности  истек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, а заявка на его продление не подана. ЦОС уведомляет Заявителя о прекращении действия аттестата признания компетентности и делает соответствующую запись в Реестре. </w:t>
      </w:r>
    </w:p>
    <w:p w14:paraId="5FD30141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14:paraId="3CE40024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26" w:name="_Toc73935555"/>
      <w:bookmarkStart w:id="27" w:name="_Toc73935657"/>
      <w:bookmarkStart w:id="28" w:name="_Toc78459860"/>
      <w:r w:rsidRPr="008F1D7B">
        <w:rPr>
          <w:rFonts w:eastAsia="Times New Roman" w:cs="Times New Roman"/>
          <w:b/>
          <w:sz w:val="28"/>
          <w:szCs w:val="20"/>
          <w:lang w:eastAsia="ar-SA"/>
        </w:rPr>
        <w:t>5.6. Процедура изменения области компетентности</w:t>
      </w:r>
      <w:bookmarkEnd w:id="26"/>
      <w:bookmarkEnd w:id="27"/>
      <w:bookmarkEnd w:id="28"/>
      <w:r w:rsidRPr="008F1D7B">
        <w:rPr>
          <w:rFonts w:eastAsia="Times New Roman" w:cs="Times New Roman"/>
          <w:b/>
          <w:sz w:val="28"/>
          <w:szCs w:val="20"/>
          <w:lang w:eastAsia="ar-SA"/>
        </w:rPr>
        <w:t xml:space="preserve">  </w:t>
      </w:r>
    </w:p>
    <w:p w14:paraId="11E643A4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5.6.1 Заявитель, имеющий аттестат признания компетентности, в случае    необходимости изменения своей области компетентности направляет соответствующую заявку ЦОС.  </w:t>
      </w:r>
    </w:p>
    <w:p w14:paraId="49BDA6E5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5.6.2 К заявке прилагаются: вносимые изменения в </w:t>
      </w:r>
      <w:proofErr w:type="gramStart"/>
      <w:r w:rsidRPr="008F1D7B">
        <w:rPr>
          <w:rFonts w:eastAsia="Times New Roman" w:cs="Times New Roman"/>
          <w:sz w:val="28"/>
          <w:szCs w:val="28"/>
          <w:lang w:eastAsia="ar-SA"/>
        </w:rPr>
        <w:t>область  компетентности</w:t>
      </w:r>
      <w:proofErr w:type="gramEnd"/>
      <w:r w:rsidRPr="008F1D7B">
        <w:rPr>
          <w:rFonts w:eastAsia="Times New Roman" w:cs="Times New Roman"/>
          <w:sz w:val="28"/>
          <w:szCs w:val="28"/>
          <w:lang w:eastAsia="ar-SA"/>
        </w:rPr>
        <w:t xml:space="preserve">, соответствующие разделы Руководства по качеству (в случае их изменения), а также формы 1-6 (Ф04 03.25), с изменениями.  </w:t>
      </w:r>
    </w:p>
    <w:p w14:paraId="0BB88180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5.6.3 Проверка и признание компетентности в дополнительной области компетентности осуществляется в соответствии с разделом 5.3 настоящей ДП.  </w:t>
      </w:r>
    </w:p>
    <w:p w14:paraId="404CCAF7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lastRenderedPageBreak/>
        <w:t xml:space="preserve">5.6.4 ЦОС принимает решение об изменении области компетентности с учетом требований ДП 03.17.2020 «Принятие решения по аккредитации». В случае принятия решения об изменении области компетентности ЦОС оформляет новое приложение к аттестату признания компетентности с указанием сведений об области компетентности, которое высылает Заявителю.  </w:t>
      </w:r>
    </w:p>
    <w:p w14:paraId="5D1339CC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 xml:space="preserve">5.6.5 Процедура изменения области компетентности может быть совмещена с продлением срока действия аттестата признания компетентности.  </w:t>
      </w:r>
    </w:p>
    <w:p w14:paraId="459D3FAB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3CA066ED" w14:textId="77777777" w:rsidR="008F1D7B" w:rsidRPr="008F1D7B" w:rsidRDefault="008F1D7B" w:rsidP="008F1D7B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  <w:sectPr w:rsidR="008F1D7B" w:rsidRPr="008F1D7B" w:rsidSect="00B32A1C">
          <w:pgSz w:w="11906" w:h="16838"/>
          <w:pgMar w:top="851" w:right="851" w:bottom="1135" w:left="851" w:header="289" w:footer="289" w:gutter="0"/>
          <w:cols w:space="708"/>
          <w:titlePg/>
          <w:docGrid w:linePitch="360"/>
        </w:sectPr>
      </w:pPr>
    </w:p>
    <w:p w14:paraId="709969D6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p w14:paraId="487E2B7B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ind w:left="709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29" w:name="_Toc73935556"/>
      <w:bookmarkStart w:id="30" w:name="_Toc73935658"/>
      <w:bookmarkStart w:id="31" w:name="_Toc78459861"/>
      <w:r w:rsidRPr="008F1D7B">
        <w:rPr>
          <w:rFonts w:eastAsia="Times New Roman" w:cs="Times New Roman"/>
          <w:b/>
          <w:sz w:val="28"/>
          <w:szCs w:val="20"/>
          <w:lang w:eastAsia="ar-SA"/>
        </w:rPr>
        <w:t>6. Приложения.</w:t>
      </w:r>
      <w:bookmarkEnd w:id="29"/>
      <w:bookmarkEnd w:id="30"/>
      <w:bookmarkEnd w:id="31"/>
      <w:r w:rsidRPr="008F1D7B">
        <w:rPr>
          <w:rFonts w:eastAsia="Times New Roman" w:cs="Times New Roman"/>
          <w:b/>
          <w:sz w:val="28"/>
          <w:szCs w:val="20"/>
          <w:lang w:eastAsia="ar-SA"/>
        </w:rPr>
        <w:t xml:space="preserve"> </w:t>
      </w:r>
    </w:p>
    <w:p w14:paraId="2B56E786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p w14:paraId="3FFCD15A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ind w:left="709"/>
        <w:jc w:val="right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32" w:name="_Toc78459862"/>
      <w:r w:rsidRPr="008F1D7B">
        <w:rPr>
          <w:rFonts w:eastAsia="Times New Roman" w:cs="Times New Roman"/>
          <w:b/>
          <w:sz w:val="28"/>
          <w:szCs w:val="20"/>
          <w:lang w:eastAsia="ar-SA"/>
        </w:rPr>
        <w:t>Ф01 03.25</w:t>
      </w:r>
      <w:bookmarkEnd w:id="32"/>
    </w:p>
    <w:p w14:paraId="60F84315" w14:textId="77777777" w:rsidR="008F1D7B" w:rsidRPr="008F1D7B" w:rsidRDefault="008F1D7B" w:rsidP="008F1D7B">
      <w:pPr>
        <w:ind w:firstLine="709"/>
        <w:jc w:val="center"/>
        <w:rPr>
          <w:rFonts w:eastAsia="Times New Roman" w:cs="Times New Roman"/>
          <w:sz w:val="20"/>
          <w:szCs w:val="20"/>
          <w:lang w:eastAsia="ar-SA"/>
        </w:rPr>
      </w:pPr>
    </w:p>
    <w:p w14:paraId="2F327138" w14:textId="77777777" w:rsidR="008F1D7B" w:rsidRPr="008F1D7B" w:rsidRDefault="008F1D7B" w:rsidP="008F1D7B">
      <w:pPr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8F1D7B">
        <w:rPr>
          <w:rFonts w:eastAsia="Times New Roman" w:cs="Times New Roman"/>
          <w:b/>
          <w:sz w:val="28"/>
          <w:szCs w:val="28"/>
          <w:lang w:eastAsia="ar-SA"/>
        </w:rPr>
        <w:t>Форма заключения по результатам документарной проверки</w:t>
      </w:r>
    </w:p>
    <w:p w14:paraId="3D2E3D19" w14:textId="77777777" w:rsidR="008F1D7B" w:rsidRPr="008F1D7B" w:rsidRDefault="008F1D7B" w:rsidP="008F1D7B">
      <w:pPr>
        <w:ind w:firstLine="709"/>
        <w:jc w:val="center"/>
        <w:rPr>
          <w:rFonts w:eastAsia="Times New Roman" w:cs="Times New Roman"/>
          <w:sz w:val="20"/>
          <w:szCs w:val="20"/>
          <w:lang w:eastAsia="ar-SA"/>
        </w:rPr>
      </w:pPr>
    </w:p>
    <w:p w14:paraId="31EAB40F" w14:textId="77777777" w:rsidR="008F1D7B" w:rsidRPr="008F1D7B" w:rsidRDefault="008F1D7B" w:rsidP="008F1D7B">
      <w:pPr>
        <w:widowControl w:val="0"/>
        <w:ind w:right="40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8F1D7B">
        <w:rPr>
          <w:rFonts w:eastAsia="Times New Roman" w:cs="Times New Roman"/>
          <w:color w:val="000000"/>
          <w:sz w:val="22"/>
          <w:lang w:eastAsia="ru-RU"/>
        </w:rPr>
        <w:t>ЗАКЛЮЧЕНИЕ</w:t>
      </w:r>
      <w:r w:rsidRPr="008F1D7B">
        <w:rPr>
          <w:rFonts w:eastAsia="Times New Roman" w:cs="Times New Roman"/>
          <w:color w:val="000000"/>
          <w:sz w:val="22"/>
          <w:lang w:eastAsia="ru-RU"/>
        </w:rPr>
        <w:br/>
        <w:t>по результатам документарной проверки</w:t>
      </w:r>
    </w:p>
    <w:p w14:paraId="140A8456" w14:textId="77777777" w:rsidR="008F1D7B" w:rsidRPr="008F1D7B" w:rsidRDefault="008F1D7B" w:rsidP="008F1D7B">
      <w:pPr>
        <w:widowControl w:val="0"/>
        <w:ind w:right="40"/>
        <w:jc w:val="center"/>
        <w:rPr>
          <w:rFonts w:eastAsia="Times New Roman" w:cs="Times New Roman"/>
          <w:sz w:val="22"/>
          <w:lang w:eastAsia="ru-RU"/>
        </w:rPr>
      </w:pPr>
      <w:r w:rsidRPr="008F1D7B">
        <w:rPr>
          <w:rFonts w:eastAsia="Times New Roman" w:cs="Times New Roman"/>
          <w:sz w:val="22"/>
          <w:lang w:eastAsia="ru-RU"/>
        </w:rPr>
        <w:t>___________________________________________________________________________________</w:t>
      </w:r>
    </w:p>
    <w:p w14:paraId="72838565" w14:textId="77777777" w:rsidR="008F1D7B" w:rsidRPr="008F1D7B" w:rsidRDefault="008F1D7B" w:rsidP="008F1D7B">
      <w:pPr>
        <w:widowControl w:val="0"/>
        <w:ind w:right="40"/>
        <w:jc w:val="center"/>
        <w:rPr>
          <w:rFonts w:eastAsia="Times New Roman" w:cs="Times New Roman"/>
          <w:i/>
          <w:szCs w:val="24"/>
          <w:lang w:eastAsia="ru-RU"/>
        </w:rPr>
      </w:pPr>
      <w:r w:rsidRPr="008F1D7B">
        <w:rPr>
          <w:rFonts w:eastAsia="Times New Roman" w:cs="Times New Roman"/>
          <w:i/>
          <w:color w:val="000000"/>
          <w:szCs w:val="24"/>
          <w:lang w:eastAsia="ru-RU"/>
        </w:rPr>
        <w:t>(наименование Заявителя, адрес)</w:t>
      </w:r>
    </w:p>
    <w:p w14:paraId="3AA16FB3" w14:textId="77777777" w:rsidR="008F1D7B" w:rsidRPr="008F1D7B" w:rsidRDefault="008F1D7B" w:rsidP="008F1D7B">
      <w:pPr>
        <w:widowControl w:val="0"/>
        <w:tabs>
          <w:tab w:val="right" w:leader="underscore" w:pos="1608"/>
          <w:tab w:val="right" w:leader="underscore" w:pos="3213"/>
          <w:tab w:val="right" w:pos="3339"/>
          <w:tab w:val="right" w:leader="underscore" w:pos="3654"/>
          <w:tab w:val="right" w:leader="underscore" w:pos="5142"/>
          <w:tab w:val="left" w:leader="underscore" w:pos="5430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В период с «</w:t>
      </w: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ab/>
        <w:t>»</w:t>
      </w: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ab/>
        <w:t>по</w:t>
      </w: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ab/>
        <w:t>«</w:t>
      </w: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ab/>
        <w:t>»</w:t>
      </w: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ab/>
        <w:t>20</w:t>
      </w: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ab/>
        <w:t>г</w:t>
      </w:r>
    </w:p>
    <w:p w14:paraId="5E46F12E" w14:textId="77777777" w:rsidR="008F1D7B" w:rsidRPr="008F1D7B" w:rsidRDefault="008F1D7B" w:rsidP="008F1D7B">
      <w:pPr>
        <w:widowControl w:val="0"/>
        <w:tabs>
          <w:tab w:val="right" w:leader="underscore" w:pos="1608"/>
          <w:tab w:val="right" w:leader="underscore" w:pos="3213"/>
          <w:tab w:val="right" w:pos="3339"/>
          <w:tab w:val="right" w:leader="underscore" w:pos="3654"/>
          <w:tab w:val="right" w:leader="underscore" w:pos="5142"/>
          <w:tab w:val="left" w:leader="underscore" w:pos="5430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основании распоряжения о назначении экспертной комиссии </w:t>
      </w:r>
    </w:p>
    <w:p w14:paraId="629F52AB" w14:textId="77777777" w:rsidR="008F1D7B" w:rsidRPr="008F1D7B" w:rsidRDefault="008F1D7B" w:rsidP="008F1D7B">
      <w:pPr>
        <w:widowControl w:val="0"/>
        <w:tabs>
          <w:tab w:val="right" w:leader="underscore" w:pos="1608"/>
          <w:tab w:val="right" w:leader="underscore" w:pos="3213"/>
          <w:tab w:val="right" w:pos="3339"/>
          <w:tab w:val="right" w:leader="underscore" w:pos="3654"/>
          <w:tab w:val="right" w:leader="underscore" w:pos="5142"/>
          <w:tab w:val="left" w:leader="underscore" w:pos="5430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от _________ № ____________</w:t>
      </w:r>
    </w:p>
    <w:p w14:paraId="1533459D" w14:textId="77777777" w:rsidR="008F1D7B" w:rsidRPr="008F1D7B" w:rsidRDefault="008F1D7B" w:rsidP="008F1D7B">
      <w:pPr>
        <w:widowControl w:val="0"/>
        <w:tabs>
          <w:tab w:val="left" w:leader="underscore" w:pos="3329"/>
          <w:tab w:val="left" w:leader="underscore" w:pos="3905"/>
          <w:tab w:val="left" w:leader="underscore" w:pos="4085"/>
          <w:tab w:val="left" w:leader="underscore" w:pos="7520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о проведении работ по признанию его компетентности (аккредитации) в области аттестации испытательного оборудования комиссия в составе:</w:t>
      </w:r>
    </w:p>
    <w:p w14:paraId="6B024331" w14:textId="77777777" w:rsidR="008F1D7B" w:rsidRPr="008F1D7B" w:rsidRDefault="008F1D7B" w:rsidP="008F1D7B">
      <w:pPr>
        <w:widowControl w:val="0"/>
        <w:tabs>
          <w:tab w:val="left" w:leader="underscore" w:pos="3329"/>
          <w:tab w:val="left" w:leader="underscore" w:pos="3905"/>
          <w:tab w:val="left" w:leader="underscore" w:pos="4085"/>
          <w:tab w:val="left" w:leader="underscore" w:pos="7520"/>
        </w:tabs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Председатель комиссии (</w:t>
      </w:r>
      <w:r w:rsidRPr="008F1D7B">
        <w:rPr>
          <w:rFonts w:eastAsia="Times New Roman" w:cs="Times New Roman"/>
          <w:i/>
          <w:color w:val="000000"/>
          <w:sz w:val="28"/>
          <w:szCs w:val="28"/>
          <w:lang w:eastAsia="ru-RU"/>
        </w:rPr>
        <w:t>фамилия, инициалы, номер сертификата компетентности эксперта)</w:t>
      </w:r>
    </w:p>
    <w:p w14:paraId="50D8A09E" w14:textId="77777777" w:rsidR="008F1D7B" w:rsidRPr="008F1D7B" w:rsidRDefault="008F1D7B" w:rsidP="008F1D7B">
      <w:pPr>
        <w:widowControl w:val="0"/>
        <w:tabs>
          <w:tab w:val="left" w:leader="underscore" w:pos="3329"/>
          <w:tab w:val="left" w:leader="underscore" w:pos="3905"/>
          <w:tab w:val="left" w:leader="underscore" w:pos="4085"/>
          <w:tab w:val="left" w:leader="underscore" w:pos="7520"/>
        </w:tabs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Члены комиссии (</w:t>
      </w:r>
      <w:r w:rsidRPr="008F1D7B">
        <w:rPr>
          <w:rFonts w:eastAsia="Times New Roman" w:cs="Times New Roman"/>
          <w:i/>
          <w:color w:val="000000"/>
          <w:sz w:val="28"/>
          <w:szCs w:val="28"/>
          <w:lang w:eastAsia="ru-RU"/>
        </w:rPr>
        <w:t>фамилии, инициалы, номера сертификатов компетентности экспертов)</w:t>
      </w:r>
    </w:p>
    <w:p w14:paraId="2196A3F1" w14:textId="77777777" w:rsidR="008F1D7B" w:rsidRPr="008F1D7B" w:rsidRDefault="008F1D7B" w:rsidP="008F1D7B">
      <w:pPr>
        <w:widowControl w:val="0"/>
        <w:shd w:val="clear" w:color="auto" w:fill="FFFFFF"/>
        <w:tabs>
          <w:tab w:val="left" w:leader="underscore" w:pos="3329"/>
          <w:tab w:val="left" w:leader="underscore" w:pos="3905"/>
          <w:tab w:val="left" w:leader="underscore" w:pos="4085"/>
          <w:tab w:val="left" w:leader="underscore" w:pos="752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8F1D7B">
        <w:rPr>
          <w:rFonts w:eastAsia="Times New Roman" w:cs="Times New Roman"/>
          <w:sz w:val="28"/>
          <w:szCs w:val="28"/>
          <w:lang w:eastAsia="ru-RU"/>
        </w:rPr>
        <w:t xml:space="preserve">провела проверку документации, представленной Заявителем с целью признания компетентности (аккредитации) в области аттестации испытательного оборудования. </w:t>
      </w:r>
    </w:p>
    <w:p w14:paraId="2B1C2686" w14:textId="77777777" w:rsidR="008F1D7B" w:rsidRPr="008F1D7B" w:rsidRDefault="008F1D7B" w:rsidP="008F1D7B">
      <w:pPr>
        <w:widowControl w:val="0"/>
        <w:tabs>
          <w:tab w:val="left" w:leader="underscore" w:pos="3329"/>
          <w:tab w:val="left" w:leader="underscore" w:pos="3905"/>
          <w:tab w:val="left" w:leader="underscore" w:pos="4085"/>
          <w:tab w:val="left" w:leader="underscore" w:pos="752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8F1D7B">
        <w:rPr>
          <w:rFonts w:eastAsia="Times New Roman" w:cs="Times New Roman"/>
          <w:sz w:val="28"/>
          <w:szCs w:val="28"/>
          <w:lang w:eastAsia="ru-RU"/>
        </w:rPr>
        <w:t>При проведении проверки установлено: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108"/>
        <w:gridCol w:w="5086"/>
      </w:tblGrid>
      <w:tr w:rsidR="008F1D7B" w:rsidRPr="008F1D7B" w14:paraId="44175E43" w14:textId="77777777" w:rsidTr="008F1D7B">
        <w:tc>
          <w:tcPr>
            <w:tcW w:w="5210" w:type="dxa"/>
            <w:vAlign w:val="center"/>
          </w:tcPr>
          <w:p w14:paraId="71FEB194" w14:textId="77777777" w:rsidR="008F1D7B" w:rsidRPr="008F1D7B" w:rsidRDefault="008F1D7B" w:rsidP="008F1D7B">
            <w:pPr>
              <w:widowControl w:val="0"/>
              <w:jc w:val="center"/>
              <w:rPr>
                <w:szCs w:val="24"/>
              </w:rPr>
            </w:pPr>
            <w:r w:rsidRPr="008F1D7B">
              <w:rPr>
                <w:b/>
                <w:bCs/>
                <w:color w:val="000000"/>
                <w:szCs w:val="24"/>
                <w:shd w:val="clear" w:color="auto" w:fill="FFFFFF"/>
              </w:rPr>
              <w:t>Проверяемые положения раздела 5 МИ 3626 - 2020 «Рекомендация. Подтверждение компетентности юридических лиц и индивидуальных предпринимателей, осуществляющих аттестацию испытательного оборудования»</w:t>
            </w:r>
          </w:p>
        </w:tc>
        <w:tc>
          <w:tcPr>
            <w:tcW w:w="5210" w:type="dxa"/>
            <w:vAlign w:val="center"/>
          </w:tcPr>
          <w:p w14:paraId="52EF5EDE" w14:textId="77777777" w:rsidR="008F1D7B" w:rsidRPr="008F1D7B" w:rsidRDefault="008F1D7B" w:rsidP="008F1D7B">
            <w:pPr>
              <w:widowControl w:val="0"/>
              <w:jc w:val="center"/>
              <w:rPr>
                <w:szCs w:val="24"/>
              </w:rPr>
            </w:pPr>
            <w:r w:rsidRPr="008F1D7B">
              <w:rPr>
                <w:b/>
                <w:bCs/>
                <w:color w:val="000000"/>
                <w:szCs w:val="24"/>
                <w:shd w:val="clear" w:color="auto" w:fill="FFFFFF"/>
              </w:rPr>
              <w:t>Заключение комиссии</w:t>
            </w:r>
          </w:p>
        </w:tc>
      </w:tr>
      <w:tr w:rsidR="008F1D7B" w:rsidRPr="008F1D7B" w14:paraId="15B5FFCC" w14:textId="77777777" w:rsidTr="008F1D7B">
        <w:tc>
          <w:tcPr>
            <w:tcW w:w="5210" w:type="dxa"/>
            <w:vAlign w:val="center"/>
          </w:tcPr>
          <w:p w14:paraId="4F881498" w14:textId="77777777" w:rsidR="008F1D7B" w:rsidRPr="008F1D7B" w:rsidRDefault="008F1D7B" w:rsidP="008F1D7B">
            <w:pPr>
              <w:widowControl w:val="0"/>
              <w:jc w:val="center"/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 w:rsidRPr="008F1D7B">
              <w:rPr>
                <w:b/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5210" w:type="dxa"/>
            <w:vAlign w:val="center"/>
          </w:tcPr>
          <w:p w14:paraId="328AE668" w14:textId="77777777" w:rsidR="008F1D7B" w:rsidRPr="008F1D7B" w:rsidRDefault="008F1D7B" w:rsidP="008F1D7B">
            <w:pPr>
              <w:widowControl w:val="0"/>
              <w:jc w:val="center"/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 w:rsidRPr="008F1D7B">
              <w:rPr>
                <w:b/>
                <w:bCs/>
                <w:color w:val="000000"/>
                <w:szCs w:val="24"/>
                <w:shd w:val="clear" w:color="auto" w:fill="FFFFFF"/>
              </w:rPr>
              <w:t>2</w:t>
            </w:r>
          </w:p>
        </w:tc>
      </w:tr>
      <w:tr w:rsidR="008F1D7B" w:rsidRPr="008F1D7B" w14:paraId="4E917D96" w14:textId="77777777" w:rsidTr="008F1D7B">
        <w:tc>
          <w:tcPr>
            <w:tcW w:w="5210" w:type="dxa"/>
            <w:vAlign w:val="center"/>
          </w:tcPr>
          <w:p w14:paraId="0222EAB0" w14:textId="77777777" w:rsidR="008F1D7B" w:rsidRPr="008F1D7B" w:rsidRDefault="008F1D7B" w:rsidP="008F1D7B">
            <w:pPr>
              <w:widowControl w:val="0"/>
              <w:jc w:val="both"/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 w:rsidRPr="008F1D7B">
              <w:rPr>
                <w:bCs/>
                <w:color w:val="000000"/>
                <w:szCs w:val="24"/>
                <w:shd w:val="clear" w:color="auto" w:fill="FFFFFF"/>
              </w:rPr>
              <w:t xml:space="preserve">1. </w:t>
            </w:r>
            <w:proofErr w:type="gramStart"/>
            <w:r w:rsidRPr="008F1D7B">
              <w:rPr>
                <w:bCs/>
                <w:color w:val="000000"/>
                <w:szCs w:val="24"/>
                <w:shd w:val="clear" w:color="auto" w:fill="FFFFFF"/>
              </w:rPr>
              <w:t>Руководство</w:t>
            </w:r>
            <w:proofErr w:type="gramEnd"/>
            <w:r w:rsidRPr="008F1D7B">
              <w:rPr>
                <w:bCs/>
                <w:color w:val="000000"/>
                <w:szCs w:val="24"/>
                <w:shd w:val="clear" w:color="auto" w:fill="FFFFFF"/>
              </w:rPr>
              <w:t xml:space="preserve"> но качеству (его раздел) или документированная процедура, описывающие организацию и порядок выполнения работ но аттестации испытательного оборудования соответствуют положениям международного стандарта ГОСТ ISO/</w:t>
            </w:r>
            <w:r w:rsidRPr="008F1D7B">
              <w:rPr>
                <w:bCs/>
                <w:color w:val="000000"/>
                <w:szCs w:val="24"/>
                <w:shd w:val="clear" w:color="auto" w:fill="FFFFFF"/>
                <w:lang w:val="en-US"/>
              </w:rPr>
              <w:t>IEC</w:t>
            </w:r>
            <w:r w:rsidRPr="008F1D7B">
              <w:rPr>
                <w:bCs/>
                <w:color w:val="000000"/>
                <w:szCs w:val="24"/>
                <w:shd w:val="clear" w:color="auto" w:fill="FFFFFF"/>
              </w:rPr>
              <w:t xml:space="preserve"> 17025-2019</w:t>
            </w:r>
          </w:p>
        </w:tc>
        <w:tc>
          <w:tcPr>
            <w:tcW w:w="5210" w:type="dxa"/>
            <w:vAlign w:val="center"/>
          </w:tcPr>
          <w:p w14:paraId="1092108C" w14:textId="77777777" w:rsidR="008F1D7B" w:rsidRPr="008F1D7B" w:rsidRDefault="008F1D7B" w:rsidP="008F1D7B">
            <w:pPr>
              <w:widowControl w:val="0"/>
              <w:rPr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8F1D7B" w:rsidRPr="008F1D7B" w14:paraId="500FBDAF" w14:textId="77777777" w:rsidTr="008F1D7B">
        <w:tc>
          <w:tcPr>
            <w:tcW w:w="5210" w:type="dxa"/>
            <w:vAlign w:val="bottom"/>
          </w:tcPr>
          <w:p w14:paraId="3E8BD336" w14:textId="77777777" w:rsidR="008F1D7B" w:rsidRPr="008F1D7B" w:rsidRDefault="008F1D7B" w:rsidP="008F1D7B">
            <w:pPr>
              <w:widowControl w:val="0"/>
              <w:jc w:val="both"/>
              <w:rPr>
                <w:szCs w:val="24"/>
              </w:rPr>
            </w:pPr>
            <w:r w:rsidRPr="008F1D7B">
              <w:rPr>
                <w:color w:val="000000"/>
                <w:szCs w:val="24"/>
                <w:shd w:val="clear" w:color="auto" w:fill="FFFFFF"/>
              </w:rPr>
              <w:t>2. Сведения о персонале, непосредственно участвующем в выполнении работ по аттестации испытательного оборудования, подтверждающие наличие у него знаний и опыта, достаточных для выполнения работ по аттестации испытательного оборудования в заявленной области компетентности</w:t>
            </w:r>
          </w:p>
        </w:tc>
        <w:tc>
          <w:tcPr>
            <w:tcW w:w="5210" w:type="dxa"/>
            <w:vAlign w:val="center"/>
          </w:tcPr>
          <w:p w14:paraId="153291CA" w14:textId="77777777" w:rsidR="008F1D7B" w:rsidRPr="008F1D7B" w:rsidRDefault="008F1D7B" w:rsidP="008F1D7B">
            <w:pPr>
              <w:widowControl w:val="0"/>
              <w:rPr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8F1D7B" w:rsidRPr="008F1D7B" w14:paraId="3D2EF961" w14:textId="77777777" w:rsidTr="008F1D7B">
        <w:tc>
          <w:tcPr>
            <w:tcW w:w="5210" w:type="dxa"/>
            <w:vAlign w:val="bottom"/>
          </w:tcPr>
          <w:p w14:paraId="06ECD179" w14:textId="77777777" w:rsidR="008F1D7B" w:rsidRPr="008F1D7B" w:rsidRDefault="008F1D7B" w:rsidP="008F1D7B">
            <w:pPr>
              <w:widowControl w:val="0"/>
              <w:jc w:val="both"/>
              <w:rPr>
                <w:szCs w:val="24"/>
              </w:rPr>
            </w:pPr>
            <w:r w:rsidRPr="008F1D7B">
              <w:rPr>
                <w:color w:val="000000"/>
                <w:szCs w:val="24"/>
                <w:shd w:val="clear" w:color="auto" w:fill="FFFFFF"/>
              </w:rPr>
              <w:t>з. Наличие документов на методики аттестации испытательного оборудования (включая испытательные комплексы полигонов, при необходимости), а также результатов оценки пригодности подобных документов для выполнения планируемых работ</w:t>
            </w:r>
          </w:p>
        </w:tc>
        <w:tc>
          <w:tcPr>
            <w:tcW w:w="5210" w:type="dxa"/>
            <w:vAlign w:val="center"/>
          </w:tcPr>
          <w:p w14:paraId="462CBBD7" w14:textId="77777777" w:rsidR="008F1D7B" w:rsidRPr="008F1D7B" w:rsidRDefault="008F1D7B" w:rsidP="008F1D7B">
            <w:pPr>
              <w:widowControl w:val="0"/>
              <w:rPr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8F1D7B" w:rsidRPr="008F1D7B" w14:paraId="132FABDA" w14:textId="77777777" w:rsidTr="008F1D7B">
        <w:tc>
          <w:tcPr>
            <w:tcW w:w="5210" w:type="dxa"/>
          </w:tcPr>
          <w:p w14:paraId="4E21C2A6" w14:textId="77777777" w:rsidR="008F1D7B" w:rsidRPr="008F1D7B" w:rsidRDefault="008F1D7B" w:rsidP="008F1D7B">
            <w:pPr>
              <w:widowControl w:val="0"/>
              <w:jc w:val="both"/>
              <w:rPr>
                <w:szCs w:val="24"/>
              </w:rPr>
            </w:pPr>
            <w:r w:rsidRPr="008F1D7B">
              <w:rPr>
                <w:color w:val="000000"/>
                <w:szCs w:val="24"/>
                <w:shd w:val="clear" w:color="auto" w:fill="FFFFFF"/>
              </w:rPr>
              <w:t xml:space="preserve">4. Наличие документов, подтверждающих оснащенность эталонами единиц величин, стандартными образцами, средствами измерений, иными материально-техническими средствами, а также программным обеспечением, необходимыми при выполнении работ по аттестации испытательного оборудования в заявленной </w:t>
            </w:r>
            <w:r w:rsidRPr="008F1D7B">
              <w:rPr>
                <w:color w:val="000000"/>
                <w:szCs w:val="24"/>
                <w:shd w:val="clear" w:color="auto" w:fill="FFFFFF"/>
              </w:rPr>
              <w:lastRenderedPageBreak/>
              <w:t>области компетентности и документов, подтверждающих их метрологическую</w:t>
            </w:r>
          </w:p>
        </w:tc>
        <w:tc>
          <w:tcPr>
            <w:tcW w:w="5210" w:type="dxa"/>
            <w:vAlign w:val="center"/>
          </w:tcPr>
          <w:p w14:paraId="00352DEE" w14:textId="77777777" w:rsidR="008F1D7B" w:rsidRPr="008F1D7B" w:rsidRDefault="008F1D7B" w:rsidP="008F1D7B">
            <w:pPr>
              <w:widowControl w:val="0"/>
              <w:rPr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8F1D7B" w:rsidRPr="008F1D7B" w14:paraId="1EE01F80" w14:textId="77777777" w:rsidTr="008F1D7B">
        <w:tc>
          <w:tcPr>
            <w:tcW w:w="5210" w:type="dxa"/>
            <w:vAlign w:val="bottom"/>
          </w:tcPr>
          <w:p w14:paraId="26E07A01" w14:textId="77777777" w:rsidR="008F1D7B" w:rsidRPr="008F1D7B" w:rsidRDefault="008F1D7B" w:rsidP="008F1D7B">
            <w:pPr>
              <w:widowControl w:val="0"/>
              <w:jc w:val="both"/>
              <w:rPr>
                <w:szCs w:val="24"/>
              </w:rPr>
            </w:pPr>
            <w:r w:rsidRPr="008F1D7B">
              <w:rPr>
                <w:color w:val="000000"/>
                <w:szCs w:val="24"/>
                <w:shd w:val="clear" w:color="auto" w:fill="FFFFFF"/>
              </w:rPr>
              <w:t>5. Наличие официально изданных документов, соответствующих заявленной области компетенции и содержащих требования к методам испытаний и измерений, проводимым в обеспечение требований к продукции или программ и методик испытаний, разработанным юридическим лицом или индивидуальным предпринимателем, в интересах которых проводятся испытания продукции</w:t>
            </w:r>
          </w:p>
        </w:tc>
        <w:tc>
          <w:tcPr>
            <w:tcW w:w="5210" w:type="dxa"/>
            <w:vAlign w:val="center"/>
          </w:tcPr>
          <w:p w14:paraId="0CB535DD" w14:textId="77777777" w:rsidR="008F1D7B" w:rsidRPr="008F1D7B" w:rsidRDefault="008F1D7B" w:rsidP="008F1D7B">
            <w:pPr>
              <w:widowControl w:val="0"/>
              <w:rPr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8F1D7B" w:rsidRPr="008F1D7B" w14:paraId="4A9C33E1" w14:textId="77777777" w:rsidTr="008F1D7B">
        <w:tc>
          <w:tcPr>
            <w:tcW w:w="5210" w:type="dxa"/>
            <w:vAlign w:val="center"/>
          </w:tcPr>
          <w:p w14:paraId="17253E87" w14:textId="77777777" w:rsidR="008F1D7B" w:rsidRPr="008F1D7B" w:rsidRDefault="008F1D7B" w:rsidP="008F1D7B">
            <w:pPr>
              <w:widowControl w:val="0"/>
              <w:jc w:val="both"/>
              <w:rPr>
                <w:szCs w:val="24"/>
              </w:rPr>
            </w:pPr>
            <w:r w:rsidRPr="008F1D7B">
              <w:rPr>
                <w:color w:val="000000"/>
                <w:szCs w:val="24"/>
                <w:shd w:val="clear" w:color="auto" w:fill="FFFFFF"/>
              </w:rPr>
              <w:t>6. Дополнительные сведения</w:t>
            </w:r>
          </w:p>
        </w:tc>
        <w:tc>
          <w:tcPr>
            <w:tcW w:w="5210" w:type="dxa"/>
            <w:vAlign w:val="center"/>
          </w:tcPr>
          <w:p w14:paraId="0ADC9065" w14:textId="77777777" w:rsidR="008F1D7B" w:rsidRPr="008F1D7B" w:rsidRDefault="008F1D7B" w:rsidP="008F1D7B">
            <w:pPr>
              <w:widowControl w:val="0"/>
              <w:rPr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</w:tbl>
    <w:p w14:paraId="657F19A0" w14:textId="77777777" w:rsidR="008F1D7B" w:rsidRPr="008F1D7B" w:rsidRDefault="008F1D7B" w:rsidP="008F1D7B">
      <w:pPr>
        <w:widowControl w:val="0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Комиссия отмечает: </w:t>
      </w:r>
      <w:r w:rsidRPr="008F1D7B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(замечания и рекомендации эксперта (экспертов) по устранению недостатков и совершенствованию представленной </w:t>
      </w:r>
      <w:proofErr w:type="gramStart"/>
      <w:r w:rsidRPr="008F1D7B">
        <w:rPr>
          <w:rFonts w:eastAsia="Times New Roman" w:cs="Times New Roman"/>
          <w:i/>
          <w:color w:val="000000"/>
          <w:sz w:val="28"/>
          <w:szCs w:val="28"/>
          <w:lang w:eastAsia="ru-RU"/>
        </w:rPr>
        <w:t>документации</w:t>
      </w:r>
      <w:proofErr w:type="gramEnd"/>
      <w:r w:rsidRPr="008F1D7B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но аттестации испытательного оборудования)</w:t>
      </w:r>
    </w:p>
    <w:p w14:paraId="5806F5A0" w14:textId="77777777" w:rsidR="008F1D7B" w:rsidRPr="008F1D7B" w:rsidRDefault="008F1D7B" w:rsidP="008F1D7B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E09E78C" w14:textId="77777777" w:rsidR="008F1D7B" w:rsidRPr="008F1D7B" w:rsidRDefault="008F1D7B" w:rsidP="008F1D7B">
      <w:pPr>
        <w:widowControl w:val="0"/>
        <w:rPr>
          <w:rFonts w:eastAsia="Times New Roman" w:cs="Times New Roman"/>
          <w:i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Комиссия рекомендует</w:t>
      </w:r>
      <w:r w:rsidRPr="008F1D7B">
        <w:rPr>
          <w:rFonts w:eastAsia="Times New Roman" w:cs="Times New Roman"/>
          <w:i/>
          <w:color w:val="000000"/>
          <w:sz w:val="28"/>
          <w:szCs w:val="28"/>
          <w:lang w:eastAsia="ru-RU"/>
        </w:rPr>
        <w:t>: (рекомендации эксперта (экспертов)</w:t>
      </w:r>
      <w:r w:rsidRPr="008F1D7B">
        <w:rPr>
          <w:rFonts w:eastAsia="Times New Roman" w:cs="Times New Roman"/>
          <w:i/>
          <w:color w:val="000000"/>
          <w:sz w:val="28"/>
          <w:szCs w:val="28"/>
          <w:vertAlign w:val="superscript"/>
          <w:lang w:eastAsia="ru-RU"/>
        </w:rPr>
        <w:footnoteReference w:id="2"/>
      </w:r>
    </w:p>
    <w:p w14:paraId="7D04B953" w14:textId="77777777" w:rsidR="008F1D7B" w:rsidRPr="008F1D7B" w:rsidRDefault="008F1D7B" w:rsidP="008F1D7B">
      <w:pPr>
        <w:widowControl w:val="0"/>
        <w:tabs>
          <w:tab w:val="left" w:leader="underscore" w:pos="3329"/>
          <w:tab w:val="left" w:leader="underscore" w:pos="3905"/>
          <w:tab w:val="left" w:leader="underscore" w:pos="4085"/>
          <w:tab w:val="left" w:leader="underscore" w:pos="7520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946B2B1" w14:textId="77777777" w:rsidR="008F1D7B" w:rsidRPr="008F1D7B" w:rsidRDefault="008F1D7B" w:rsidP="008F1D7B">
      <w:pPr>
        <w:widowControl w:val="0"/>
        <w:tabs>
          <w:tab w:val="left" w:leader="underscore" w:pos="3329"/>
          <w:tab w:val="left" w:leader="underscore" w:pos="3905"/>
          <w:tab w:val="left" w:leader="underscore" w:pos="4085"/>
          <w:tab w:val="left" w:leader="underscore" w:pos="7520"/>
        </w:tabs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F1D7B">
        <w:rPr>
          <w:rFonts w:eastAsia="Times New Roman" w:cs="Times New Roman"/>
          <w:i/>
          <w:sz w:val="28"/>
          <w:szCs w:val="28"/>
          <w:lang w:eastAsia="ru-RU"/>
        </w:rPr>
        <w:t>Фамилии, инициалы и подписи председателя и членов экспертной комиссии</w:t>
      </w:r>
    </w:p>
    <w:p w14:paraId="68420EC9" w14:textId="77777777" w:rsidR="008F1D7B" w:rsidRPr="008F1D7B" w:rsidRDefault="008F1D7B" w:rsidP="008F1D7B">
      <w:pPr>
        <w:widowControl w:val="0"/>
        <w:spacing w:after="96" w:line="190" w:lineRule="exact"/>
        <w:ind w:left="2440" w:hanging="4"/>
        <w:jc w:val="right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93E10BB" w14:textId="77777777" w:rsidR="008F1D7B" w:rsidRPr="008F1D7B" w:rsidRDefault="008F1D7B" w:rsidP="008F1D7B">
      <w:pPr>
        <w:widowControl w:val="0"/>
        <w:spacing w:after="96" w:line="190" w:lineRule="exact"/>
        <w:ind w:left="2440" w:hanging="4"/>
        <w:jc w:val="right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D14BC5C" w14:textId="77777777" w:rsidR="008F1D7B" w:rsidRPr="008F1D7B" w:rsidRDefault="008F1D7B" w:rsidP="008F1D7B">
      <w:pPr>
        <w:widowControl w:val="0"/>
        <w:spacing w:after="96" w:line="190" w:lineRule="exact"/>
        <w:ind w:left="2440" w:hanging="4"/>
        <w:jc w:val="right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F8AFAE0" w14:textId="77777777" w:rsidR="008F1D7B" w:rsidRPr="008F1D7B" w:rsidRDefault="008F1D7B" w:rsidP="008F1D7B">
      <w:pPr>
        <w:widowControl w:val="0"/>
        <w:spacing w:after="96" w:line="190" w:lineRule="exact"/>
        <w:ind w:left="2440" w:hanging="4"/>
        <w:jc w:val="right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21C73B1E" w14:textId="77777777" w:rsidR="008F1D7B" w:rsidRPr="008F1D7B" w:rsidRDefault="008F1D7B" w:rsidP="008F1D7B">
      <w:pPr>
        <w:widowControl w:val="0"/>
        <w:spacing w:after="96" w:line="190" w:lineRule="exact"/>
        <w:ind w:left="2440" w:hanging="4"/>
        <w:jc w:val="right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333BC45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ind w:left="709"/>
        <w:jc w:val="right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r w:rsidRPr="008F1D7B">
        <w:rPr>
          <w:rFonts w:eastAsia="Times New Roman" w:cs="Times New Roman"/>
          <w:b/>
          <w:sz w:val="28"/>
          <w:szCs w:val="20"/>
          <w:lang w:eastAsia="ar-SA"/>
        </w:rPr>
        <w:br w:type="page"/>
      </w:r>
      <w:bookmarkStart w:id="33" w:name="_Toc78459863"/>
      <w:r w:rsidRPr="008F1D7B">
        <w:rPr>
          <w:rFonts w:eastAsia="Times New Roman" w:cs="Times New Roman"/>
          <w:b/>
          <w:sz w:val="28"/>
          <w:szCs w:val="20"/>
          <w:lang w:eastAsia="ar-SA"/>
        </w:rPr>
        <w:lastRenderedPageBreak/>
        <w:t>Ф02 03.25</w:t>
      </w:r>
      <w:bookmarkEnd w:id="33"/>
    </w:p>
    <w:p w14:paraId="22CAA31F" w14:textId="77777777" w:rsidR="008F1D7B" w:rsidRPr="008F1D7B" w:rsidRDefault="008F1D7B" w:rsidP="008F1D7B">
      <w:pPr>
        <w:widowControl w:val="0"/>
        <w:autoSpaceDE w:val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8F1D7B">
        <w:rPr>
          <w:rFonts w:eastAsia="Times New Roman" w:cs="Times New Roman"/>
          <w:b/>
          <w:sz w:val="28"/>
          <w:szCs w:val="28"/>
          <w:lang w:eastAsia="ar-SA"/>
        </w:rPr>
        <w:t>Форма заключения по результатам выездной проверки заявителя</w:t>
      </w:r>
    </w:p>
    <w:p w14:paraId="52E0A012" w14:textId="77777777" w:rsidR="008F1D7B" w:rsidRPr="008F1D7B" w:rsidRDefault="008F1D7B" w:rsidP="008F1D7B">
      <w:pPr>
        <w:widowControl w:val="0"/>
        <w:ind w:right="40"/>
        <w:jc w:val="center"/>
        <w:rPr>
          <w:rFonts w:eastAsia="Times New Roman" w:cs="Times New Roman"/>
          <w:sz w:val="22"/>
          <w:lang w:eastAsia="ru-RU"/>
        </w:rPr>
      </w:pPr>
      <w:r w:rsidRPr="008F1D7B">
        <w:rPr>
          <w:rFonts w:eastAsia="Times New Roman" w:cs="Times New Roman"/>
          <w:color w:val="000000"/>
          <w:sz w:val="22"/>
          <w:lang w:eastAsia="ru-RU"/>
        </w:rPr>
        <w:t>ЗАКЛЮЧЕНИЕ</w:t>
      </w:r>
      <w:r w:rsidRPr="008F1D7B">
        <w:rPr>
          <w:rFonts w:eastAsia="Times New Roman" w:cs="Times New Roman"/>
          <w:color w:val="000000"/>
          <w:sz w:val="22"/>
          <w:lang w:eastAsia="ru-RU"/>
        </w:rPr>
        <w:br/>
        <w:t>по результатам документарной проверки</w:t>
      </w:r>
    </w:p>
    <w:p w14:paraId="0E69BB24" w14:textId="77777777" w:rsidR="008F1D7B" w:rsidRPr="008F1D7B" w:rsidRDefault="008F1D7B" w:rsidP="008F1D7B">
      <w:pPr>
        <w:widowControl w:val="0"/>
        <w:ind w:right="4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8F1D7B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</w:t>
      </w:r>
    </w:p>
    <w:p w14:paraId="093D1D70" w14:textId="77777777" w:rsidR="008F1D7B" w:rsidRPr="008F1D7B" w:rsidRDefault="008F1D7B" w:rsidP="008F1D7B">
      <w:pPr>
        <w:widowControl w:val="0"/>
        <w:ind w:right="40"/>
        <w:jc w:val="center"/>
        <w:rPr>
          <w:rFonts w:eastAsia="Times New Roman" w:cs="Times New Roman"/>
          <w:i/>
          <w:szCs w:val="24"/>
          <w:lang w:eastAsia="ru-RU"/>
        </w:rPr>
      </w:pPr>
      <w:r w:rsidRPr="008F1D7B">
        <w:rPr>
          <w:rFonts w:eastAsia="Times New Roman" w:cs="Times New Roman"/>
          <w:i/>
          <w:color w:val="000000"/>
          <w:szCs w:val="24"/>
          <w:lang w:eastAsia="ru-RU"/>
        </w:rPr>
        <w:t>(наименование Заявителя, адрес)</w:t>
      </w:r>
    </w:p>
    <w:p w14:paraId="089EFE80" w14:textId="77777777" w:rsidR="008F1D7B" w:rsidRPr="008F1D7B" w:rsidRDefault="008F1D7B" w:rsidP="008F1D7B">
      <w:pPr>
        <w:widowControl w:val="0"/>
        <w:tabs>
          <w:tab w:val="right" w:leader="underscore" w:pos="1608"/>
          <w:tab w:val="right" w:leader="underscore" w:pos="3213"/>
          <w:tab w:val="right" w:pos="3339"/>
          <w:tab w:val="right" w:leader="underscore" w:pos="3654"/>
          <w:tab w:val="right" w:leader="underscore" w:pos="5142"/>
          <w:tab w:val="left" w:leader="underscore" w:pos="5430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В период с «</w:t>
      </w: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ab/>
        <w:t>»</w:t>
      </w: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ab/>
        <w:t>по</w:t>
      </w: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ab/>
        <w:t>«</w:t>
      </w: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ab/>
        <w:t>»</w:t>
      </w: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ab/>
        <w:t>20</w:t>
      </w: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ab/>
        <w:t>г</w:t>
      </w:r>
    </w:p>
    <w:p w14:paraId="56961970" w14:textId="77777777" w:rsidR="008F1D7B" w:rsidRPr="008F1D7B" w:rsidRDefault="008F1D7B" w:rsidP="008F1D7B">
      <w:pPr>
        <w:widowControl w:val="0"/>
        <w:tabs>
          <w:tab w:val="right" w:leader="underscore" w:pos="1608"/>
          <w:tab w:val="right" w:leader="underscore" w:pos="3213"/>
          <w:tab w:val="right" w:pos="3339"/>
          <w:tab w:val="right" w:leader="underscore" w:pos="3654"/>
          <w:tab w:val="right" w:leader="underscore" w:pos="5142"/>
          <w:tab w:val="left" w:leader="underscore" w:pos="5430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основании распоряжения о назначении экспертной комиссии </w:t>
      </w:r>
    </w:p>
    <w:p w14:paraId="575ACC95" w14:textId="77777777" w:rsidR="008F1D7B" w:rsidRPr="008F1D7B" w:rsidRDefault="008F1D7B" w:rsidP="008F1D7B">
      <w:pPr>
        <w:widowControl w:val="0"/>
        <w:tabs>
          <w:tab w:val="right" w:leader="underscore" w:pos="1608"/>
          <w:tab w:val="right" w:leader="underscore" w:pos="3213"/>
          <w:tab w:val="right" w:pos="3339"/>
          <w:tab w:val="right" w:leader="underscore" w:pos="3654"/>
          <w:tab w:val="right" w:leader="underscore" w:pos="5142"/>
          <w:tab w:val="left" w:leader="underscore" w:pos="5430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от _________ № ____________</w:t>
      </w:r>
    </w:p>
    <w:p w14:paraId="51674360" w14:textId="77777777" w:rsidR="008F1D7B" w:rsidRPr="008F1D7B" w:rsidRDefault="008F1D7B" w:rsidP="008F1D7B">
      <w:pPr>
        <w:widowControl w:val="0"/>
        <w:tabs>
          <w:tab w:val="left" w:leader="underscore" w:pos="3329"/>
          <w:tab w:val="left" w:leader="underscore" w:pos="3905"/>
          <w:tab w:val="left" w:leader="underscore" w:pos="4085"/>
          <w:tab w:val="left" w:leader="underscore" w:pos="7520"/>
        </w:tabs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о проведении работ по признанию его компетентности (аккредитации) в области аттестации испытательного оборудования комиссия в составе:</w:t>
      </w:r>
    </w:p>
    <w:p w14:paraId="01908C27" w14:textId="77777777" w:rsidR="008F1D7B" w:rsidRPr="008F1D7B" w:rsidRDefault="008F1D7B" w:rsidP="008F1D7B">
      <w:pPr>
        <w:widowControl w:val="0"/>
        <w:tabs>
          <w:tab w:val="left" w:leader="underscore" w:pos="3329"/>
          <w:tab w:val="left" w:leader="underscore" w:pos="3905"/>
          <w:tab w:val="left" w:leader="underscore" w:pos="4085"/>
          <w:tab w:val="left" w:leader="underscore" w:pos="7520"/>
        </w:tabs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Председатель комиссии (</w:t>
      </w:r>
      <w:r w:rsidRPr="008F1D7B">
        <w:rPr>
          <w:rFonts w:eastAsia="Times New Roman" w:cs="Times New Roman"/>
          <w:i/>
          <w:color w:val="000000"/>
          <w:sz w:val="28"/>
          <w:szCs w:val="28"/>
          <w:lang w:eastAsia="ru-RU"/>
        </w:rPr>
        <w:t>фамилия, инициалы, номер сертификата компетентности эксперта)</w:t>
      </w:r>
    </w:p>
    <w:p w14:paraId="215D5237" w14:textId="77777777" w:rsidR="008F1D7B" w:rsidRPr="008F1D7B" w:rsidRDefault="008F1D7B" w:rsidP="008F1D7B">
      <w:pPr>
        <w:widowControl w:val="0"/>
        <w:tabs>
          <w:tab w:val="left" w:leader="underscore" w:pos="3329"/>
          <w:tab w:val="left" w:leader="underscore" w:pos="3905"/>
          <w:tab w:val="left" w:leader="underscore" w:pos="4085"/>
          <w:tab w:val="left" w:leader="underscore" w:pos="7520"/>
        </w:tabs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Члены комиссии (</w:t>
      </w:r>
      <w:r w:rsidRPr="008F1D7B">
        <w:rPr>
          <w:rFonts w:eastAsia="Times New Roman" w:cs="Times New Roman"/>
          <w:i/>
          <w:color w:val="000000"/>
          <w:sz w:val="28"/>
          <w:szCs w:val="28"/>
          <w:lang w:eastAsia="ru-RU"/>
        </w:rPr>
        <w:t>фамилии, инициалы, номера сертификатов компетентности экспертов)</w:t>
      </w:r>
    </w:p>
    <w:p w14:paraId="1427DB9B" w14:textId="77777777" w:rsidR="008F1D7B" w:rsidRPr="008F1D7B" w:rsidRDefault="008F1D7B" w:rsidP="008F1D7B">
      <w:pPr>
        <w:widowControl w:val="0"/>
        <w:autoSpaceDE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>провела выездную проверку Заявителя с целью признания компетентности в области аттестации испытательного оборудования.</w:t>
      </w:r>
    </w:p>
    <w:p w14:paraId="58207D32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8"/>
          <w:szCs w:val="28"/>
          <w:lang w:eastAsia="ar-SA"/>
        </w:rPr>
      </w:pPr>
      <w:r w:rsidRPr="008F1D7B">
        <w:rPr>
          <w:rFonts w:eastAsia="Times New Roman" w:cs="Times New Roman"/>
          <w:sz w:val="28"/>
          <w:szCs w:val="28"/>
          <w:lang w:eastAsia="ar-SA"/>
        </w:rPr>
        <w:t>При проведении проверки установлено: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116"/>
        <w:gridCol w:w="5078"/>
      </w:tblGrid>
      <w:tr w:rsidR="008F1D7B" w:rsidRPr="008F1D7B" w14:paraId="0819FCDC" w14:textId="77777777" w:rsidTr="008F1D7B">
        <w:tc>
          <w:tcPr>
            <w:tcW w:w="5210" w:type="dxa"/>
            <w:vAlign w:val="center"/>
          </w:tcPr>
          <w:p w14:paraId="716FCBFA" w14:textId="77777777" w:rsidR="008F1D7B" w:rsidRPr="008F1D7B" w:rsidRDefault="008F1D7B" w:rsidP="008F1D7B">
            <w:pPr>
              <w:widowControl w:val="0"/>
              <w:jc w:val="center"/>
              <w:rPr>
                <w:szCs w:val="24"/>
              </w:rPr>
            </w:pPr>
            <w:r w:rsidRPr="008F1D7B">
              <w:rPr>
                <w:b/>
                <w:bCs/>
                <w:color w:val="000000"/>
                <w:szCs w:val="24"/>
                <w:shd w:val="clear" w:color="auto" w:fill="FFFFFF"/>
              </w:rPr>
              <w:t>Проверяемые положения раздела 5 МИ 3626 - 2020 «Рекомендация. Подтверждение компетентности юридических лиц и индивидуальных предпринимателей, осуществляющих аттестацию испытательного оборудования»</w:t>
            </w:r>
          </w:p>
        </w:tc>
        <w:tc>
          <w:tcPr>
            <w:tcW w:w="5210" w:type="dxa"/>
            <w:vAlign w:val="center"/>
          </w:tcPr>
          <w:p w14:paraId="68F1320D" w14:textId="77777777" w:rsidR="008F1D7B" w:rsidRPr="008F1D7B" w:rsidRDefault="008F1D7B" w:rsidP="008F1D7B">
            <w:pPr>
              <w:widowControl w:val="0"/>
              <w:jc w:val="center"/>
              <w:rPr>
                <w:szCs w:val="24"/>
              </w:rPr>
            </w:pPr>
            <w:r w:rsidRPr="008F1D7B">
              <w:rPr>
                <w:b/>
                <w:bCs/>
                <w:color w:val="000000"/>
                <w:szCs w:val="24"/>
                <w:shd w:val="clear" w:color="auto" w:fill="FFFFFF"/>
              </w:rPr>
              <w:t>Заключение комиссии</w:t>
            </w:r>
          </w:p>
        </w:tc>
      </w:tr>
      <w:tr w:rsidR="008F1D7B" w:rsidRPr="008F1D7B" w14:paraId="5509DD72" w14:textId="77777777" w:rsidTr="008F1D7B">
        <w:tc>
          <w:tcPr>
            <w:tcW w:w="5210" w:type="dxa"/>
            <w:vAlign w:val="center"/>
          </w:tcPr>
          <w:p w14:paraId="6806391E" w14:textId="77777777" w:rsidR="008F1D7B" w:rsidRPr="008F1D7B" w:rsidRDefault="008F1D7B" w:rsidP="008F1D7B">
            <w:pPr>
              <w:widowControl w:val="0"/>
              <w:jc w:val="center"/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 w:rsidRPr="008F1D7B">
              <w:rPr>
                <w:b/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5210" w:type="dxa"/>
            <w:vAlign w:val="center"/>
          </w:tcPr>
          <w:p w14:paraId="51CA32C0" w14:textId="77777777" w:rsidR="008F1D7B" w:rsidRPr="008F1D7B" w:rsidRDefault="008F1D7B" w:rsidP="008F1D7B">
            <w:pPr>
              <w:widowControl w:val="0"/>
              <w:jc w:val="center"/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 w:rsidRPr="008F1D7B">
              <w:rPr>
                <w:b/>
                <w:bCs/>
                <w:color w:val="000000"/>
                <w:szCs w:val="24"/>
                <w:shd w:val="clear" w:color="auto" w:fill="FFFFFF"/>
              </w:rPr>
              <w:t>2</w:t>
            </w:r>
          </w:p>
        </w:tc>
      </w:tr>
      <w:tr w:rsidR="008F1D7B" w:rsidRPr="008F1D7B" w14:paraId="4A50296F" w14:textId="77777777" w:rsidTr="008F1D7B">
        <w:tc>
          <w:tcPr>
            <w:tcW w:w="5210" w:type="dxa"/>
            <w:vAlign w:val="bottom"/>
          </w:tcPr>
          <w:p w14:paraId="76813541" w14:textId="77777777" w:rsidR="008F1D7B" w:rsidRPr="008F1D7B" w:rsidRDefault="008F1D7B" w:rsidP="008F1D7B">
            <w:pPr>
              <w:widowControl w:val="0"/>
              <w:jc w:val="both"/>
              <w:rPr>
                <w:sz w:val="28"/>
                <w:szCs w:val="28"/>
              </w:rPr>
            </w:pPr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t>1. Организационная структура и административная подчиненность подразделения (подразделений), выполняющего работы по аттестации испытательного оборудования</w:t>
            </w:r>
          </w:p>
        </w:tc>
        <w:tc>
          <w:tcPr>
            <w:tcW w:w="5210" w:type="dxa"/>
            <w:vAlign w:val="center"/>
          </w:tcPr>
          <w:p w14:paraId="55E4EC75" w14:textId="77777777" w:rsidR="008F1D7B" w:rsidRPr="008F1D7B" w:rsidRDefault="008F1D7B" w:rsidP="008F1D7B">
            <w:pPr>
              <w:widowControl w:val="0"/>
              <w:rPr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8F1D7B" w:rsidRPr="008F1D7B" w14:paraId="6C18F154" w14:textId="77777777" w:rsidTr="008F1D7B">
        <w:tc>
          <w:tcPr>
            <w:tcW w:w="5210" w:type="dxa"/>
          </w:tcPr>
          <w:p w14:paraId="00525481" w14:textId="77777777" w:rsidR="008F1D7B" w:rsidRPr="008F1D7B" w:rsidRDefault="008F1D7B" w:rsidP="008F1D7B">
            <w:pPr>
              <w:widowControl w:val="0"/>
              <w:jc w:val="both"/>
              <w:rPr>
                <w:sz w:val="28"/>
                <w:szCs w:val="28"/>
              </w:rPr>
            </w:pPr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t>2. Состояние и выполнение мероприятий по управлению качеством работ по аттестации испытательного оборудования. Наличие соответствующих разделов Руководства по качеству Проведение работ по их актуализации</w:t>
            </w:r>
          </w:p>
        </w:tc>
        <w:tc>
          <w:tcPr>
            <w:tcW w:w="5210" w:type="dxa"/>
            <w:vAlign w:val="center"/>
          </w:tcPr>
          <w:p w14:paraId="71808FC8" w14:textId="77777777" w:rsidR="008F1D7B" w:rsidRPr="008F1D7B" w:rsidRDefault="008F1D7B" w:rsidP="008F1D7B">
            <w:pPr>
              <w:widowControl w:val="0"/>
              <w:rPr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8F1D7B" w:rsidRPr="008F1D7B" w14:paraId="46D6E094" w14:textId="77777777" w:rsidTr="008F1D7B">
        <w:tc>
          <w:tcPr>
            <w:tcW w:w="5210" w:type="dxa"/>
          </w:tcPr>
          <w:p w14:paraId="13EF0D8B" w14:textId="77777777" w:rsidR="008F1D7B" w:rsidRPr="008F1D7B" w:rsidRDefault="008F1D7B" w:rsidP="008F1D7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t>3. Наличие персонала, обладающего знаниями и опытом, достаточными для выполнения работ по аттестации испытательного оборудования в заявленной области компетентности</w:t>
            </w:r>
          </w:p>
        </w:tc>
        <w:tc>
          <w:tcPr>
            <w:tcW w:w="5210" w:type="dxa"/>
            <w:vAlign w:val="center"/>
          </w:tcPr>
          <w:p w14:paraId="54E741DF" w14:textId="77777777" w:rsidR="008F1D7B" w:rsidRPr="008F1D7B" w:rsidRDefault="008F1D7B" w:rsidP="008F1D7B">
            <w:pPr>
              <w:widowControl w:val="0"/>
              <w:rPr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8F1D7B" w:rsidRPr="008F1D7B" w14:paraId="3F6EA169" w14:textId="77777777" w:rsidTr="008F1D7B">
        <w:tc>
          <w:tcPr>
            <w:tcW w:w="5210" w:type="dxa"/>
            <w:vAlign w:val="bottom"/>
          </w:tcPr>
          <w:p w14:paraId="3C725C11" w14:textId="77777777" w:rsidR="008F1D7B" w:rsidRPr="008F1D7B" w:rsidRDefault="008F1D7B" w:rsidP="008F1D7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t xml:space="preserve">4. Наличие документов по аттестации испытательного оборудования и испытательных комплексов полигонов </w:t>
            </w:r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или опыта разработки и оценки пригодности подобных документов</w:t>
            </w:r>
          </w:p>
        </w:tc>
        <w:tc>
          <w:tcPr>
            <w:tcW w:w="5210" w:type="dxa"/>
            <w:vAlign w:val="center"/>
          </w:tcPr>
          <w:p w14:paraId="0A42CAE6" w14:textId="77777777" w:rsidR="008F1D7B" w:rsidRPr="008F1D7B" w:rsidRDefault="008F1D7B" w:rsidP="008F1D7B">
            <w:pPr>
              <w:widowControl w:val="0"/>
              <w:rPr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8F1D7B" w:rsidRPr="008F1D7B" w14:paraId="103173E9" w14:textId="77777777" w:rsidTr="008F1D7B">
        <w:tc>
          <w:tcPr>
            <w:tcW w:w="5210" w:type="dxa"/>
            <w:vAlign w:val="bottom"/>
          </w:tcPr>
          <w:p w14:paraId="12331A68" w14:textId="77777777" w:rsidR="008F1D7B" w:rsidRPr="008F1D7B" w:rsidRDefault="008F1D7B" w:rsidP="008F1D7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t xml:space="preserve">5. Оснащенность эталонами единиц величин, </w:t>
            </w:r>
            <w:proofErr w:type="spellStart"/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t>сталдаргными</w:t>
            </w:r>
            <w:proofErr w:type="spellEnd"/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t xml:space="preserve"> образцами, средствами измерений, иными материально-техническими средствами, а также программным обеспечением, необходимыми при выполнении работ по аттестации испытательного оборудования в заявленной области компетентности</w:t>
            </w:r>
          </w:p>
        </w:tc>
        <w:tc>
          <w:tcPr>
            <w:tcW w:w="5210" w:type="dxa"/>
            <w:vAlign w:val="center"/>
          </w:tcPr>
          <w:p w14:paraId="4D88B26A" w14:textId="77777777" w:rsidR="008F1D7B" w:rsidRPr="008F1D7B" w:rsidRDefault="008F1D7B" w:rsidP="008F1D7B">
            <w:pPr>
              <w:widowControl w:val="0"/>
              <w:rPr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8F1D7B" w:rsidRPr="008F1D7B" w14:paraId="1B69780B" w14:textId="77777777" w:rsidTr="008F1D7B">
        <w:tc>
          <w:tcPr>
            <w:tcW w:w="5210" w:type="dxa"/>
          </w:tcPr>
          <w:p w14:paraId="54387E98" w14:textId="77777777" w:rsidR="008F1D7B" w:rsidRPr="008F1D7B" w:rsidRDefault="008F1D7B" w:rsidP="008F1D7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t>6. Состояние производственных помещений (если аттестация испытательного оборудования осуществляется в помещениях Заявителя)</w:t>
            </w:r>
          </w:p>
        </w:tc>
        <w:tc>
          <w:tcPr>
            <w:tcW w:w="5210" w:type="dxa"/>
            <w:vAlign w:val="center"/>
          </w:tcPr>
          <w:p w14:paraId="165D7BF7" w14:textId="77777777" w:rsidR="008F1D7B" w:rsidRPr="008F1D7B" w:rsidRDefault="008F1D7B" w:rsidP="008F1D7B">
            <w:pPr>
              <w:widowControl w:val="0"/>
              <w:rPr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8F1D7B" w:rsidRPr="008F1D7B" w14:paraId="01B732E6" w14:textId="77777777" w:rsidTr="008F1D7B">
        <w:tc>
          <w:tcPr>
            <w:tcW w:w="5210" w:type="dxa"/>
            <w:vAlign w:val="bottom"/>
          </w:tcPr>
          <w:p w14:paraId="382EF226" w14:textId="77777777" w:rsidR="008F1D7B" w:rsidRPr="008F1D7B" w:rsidRDefault="008F1D7B" w:rsidP="008F1D7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t>7. Состояние работ по оформлению результатов аттестации, их регистрации и хранению</w:t>
            </w:r>
          </w:p>
        </w:tc>
        <w:tc>
          <w:tcPr>
            <w:tcW w:w="5210" w:type="dxa"/>
            <w:vAlign w:val="center"/>
          </w:tcPr>
          <w:p w14:paraId="7C0C5F76" w14:textId="77777777" w:rsidR="008F1D7B" w:rsidRPr="008F1D7B" w:rsidRDefault="008F1D7B" w:rsidP="008F1D7B">
            <w:pPr>
              <w:widowControl w:val="0"/>
              <w:rPr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8F1D7B" w:rsidRPr="008F1D7B" w14:paraId="1B89A30B" w14:textId="77777777" w:rsidTr="008F1D7B">
        <w:tc>
          <w:tcPr>
            <w:tcW w:w="5210" w:type="dxa"/>
            <w:vAlign w:val="center"/>
          </w:tcPr>
          <w:p w14:paraId="6C284CF0" w14:textId="77777777" w:rsidR="008F1D7B" w:rsidRPr="008F1D7B" w:rsidRDefault="008F1D7B" w:rsidP="008F1D7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t>8. Дополнительные сведения</w:t>
            </w:r>
          </w:p>
        </w:tc>
        <w:tc>
          <w:tcPr>
            <w:tcW w:w="5210" w:type="dxa"/>
            <w:vAlign w:val="center"/>
          </w:tcPr>
          <w:p w14:paraId="611C738C" w14:textId="77777777" w:rsidR="008F1D7B" w:rsidRPr="008F1D7B" w:rsidRDefault="008F1D7B" w:rsidP="008F1D7B">
            <w:pPr>
              <w:widowControl w:val="0"/>
              <w:rPr>
                <w:bCs/>
                <w:color w:val="000000"/>
                <w:szCs w:val="24"/>
                <w:shd w:val="clear" w:color="auto" w:fill="FFFFFF"/>
              </w:rPr>
            </w:pPr>
          </w:p>
        </w:tc>
      </w:tr>
    </w:tbl>
    <w:p w14:paraId="0A40A707" w14:textId="77777777" w:rsidR="008F1D7B" w:rsidRPr="008F1D7B" w:rsidRDefault="008F1D7B" w:rsidP="008F1D7B">
      <w:pPr>
        <w:widowControl w:val="0"/>
        <w:autoSpaceDE w:val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14:paraId="6D547CB3" w14:textId="77777777" w:rsidR="008F1D7B" w:rsidRPr="008F1D7B" w:rsidRDefault="008F1D7B" w:rsidP="008F1D7B">
      <w:pPr>
        <w:widowControl w:val="0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Комиссия отмечает: </w:t>
      </w:r>
      <w:r w:rsidRPr="008F1D7B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(замечания и рекомендации эксперта (экспертов) по устранению недостатков и совершенствованию представленной </w:t>
      </w:r>
      <w:proofErr w:type="gramStart"/>
      <w:r w:rsidRPr="008F1D7B">
        <w:rPr>
          <w:rFonts w:eastAsia="Times New Roman" w:cs="Times New Roman"/>
          <w:i/>
          <w:color w:val="000000"/>
          <w:sz w:val="28"/>
          <w:szCs w:val="28"/>
          <w:lang w:eastAsia="ru-RU"/>
        </w:rPr>
        <w:t>документации</w:t>
      </w:r>
      <w:proofErr w:type="gramEnd"/>
      <w:r w:rsidRPr="008F1D7B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но аттестации испытательного оборудования)</w:t>
      </w:r>
    </w:p>
    <w:p w14:paraId="5D40D1F7" w14:textId="77777777" w:rsidR="008F1D7B" w:rsidRPr="008F1D7B" w:rsidRDefault="008F1D7B" w:rsidP="008F1D7B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AC3E326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b/>
          <w:sz w:val="28"/>
          <w:szCs w:val="28"/>
          <w:lang w:eastAsia="ar-SA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Комиссия рекомендует</w:t>
      </w:r>
      <w:r w:rsidRPr="008F1D7B">
        <w:rPr>
          <w:rFonts w:eastAsia="Times New Roman" w:cs="Times New Roman"/>
          <w:i/>
          <w:color w:val="000000"/>
          <w:sz w:val="28"/>
          <w:szCs w:val="28"/>
          <w:lang w:eastAsia="ru-RU"/>
        </w:rPr>
        <w:t>: (рекомендации эксперта (экспертов)</w:t>
      </w:r>
      <w:r w:rsidRPr="008F1D7B">
        <w:rPr>
          <w:rFonts w:eastAsia="Times New Roman" w:cs="Times New Roman"/>
          <w:i/>
          <w:color w:val="000000"/>
          <w:sz w:val="28"/>
          <w:szCs w:val="28"/>
          <w:vertAlign w:val="superscript"/>
          <w:lang w:eastAsia="ru-RU"/>
        </w:rPr>
        <w:footnoteReference w:id="3"/>
      </w:r>
    </w:p>
    <w:p w14:paraId="67EDEA4A" w14:textId="77777777" w:rsidR="008F1D7B" w:rsidRPr="008F1D7B" w:rsidRDefault="008F1D7B" w:rsidP="008F1D7B">
      <w:pPr>
        <w:widowControl w:val="0"/>
        <w:autoSpaceDE w:val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14:paraId="2D420FA5" w14:textId="77777777" w:rsidR="008F1D7B" w:rsidRPr="008F1D7B" w:rsidRDefault="008F1D7B" w:rsidP="008F1D7B">
      <w:pPr>
        <w:widowControl w:val="0"/>
        <w:tabs>
          <w:tab w:val="left" w:leader="underscore" w:pos="3329"/>
          <w:tab w:val="left" w:leader="underscore" w:pos="3905"/>
          <w:tab w:val="left" w:leader="underscore" w:pos="4085"/>
          <w:tab w:val="left" w:leader="underscore" w:pos="7520"/>
        </w:tabs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F1D7B">
        <w:rPr>
          <w:rFonts w:eastAsia="Times New Roman" w:cs="Times New Roman"/>
          <w:i/>
          <w:sz w:val="28"/>
          <w:szCs w:val="28"/>
          <w:lang w:eastAsia="ru-RU"/>
        </w:rPr>
        <w:t>Фамилии, инициалы и подписи председателя и членов экспертной комиссии</w:t>
      </w:r>
    </w:p>
    <w:p w14:paraId="5A5F02F5" w14:textId="77777777" w:rsidR="008F1D7B" w:rsidRPr="008F1D7B" w:rsidRDefault="008F1D7B" w:rsidP="008F1D7B">
      <w:pPr>
        <w:widowControl w:val="0"/>
        <w:autoSpaceDE w:val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14:paraId="0A015EED" w14:textId="77777777" w:rsidR="008F1D7B" w:rsidRPr="008F1D7B" w:rsidRDefault="008F1D7B" w:rsidP="008F1D7B">
      <w:pPr>
        <w:widowControl w:val="0"/>
        <w:autoSpaceDE w:val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8F1D7B">
        <w:rPr>
          <w:rFonts w:eastAsia="Times New Roman" w:cs="Times New Roman"/>
          <w:b/>
          <w:sz w:val="28"/>
          <w:szCs w:val="28"/>
          <w:lang w:eastAsia="ar-SA"/>
        </w:rPr>
        <w:br w:type="page"/>
      </w:r>
    </w:p>
    <w:p w14:paraId="71A36F7B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ind w:left="709"/>
        <w:jc w:val="right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34" w:name="_Toc78459864"/>
      <w:r w:rsidRPr="008F1D7B">
        <w:rPr>
          <w:rFonts w:eastAsia="Times New Roman" w:cs="Times New Roman"/>
          <w:b/>
          <w:sz w:val="28"/>
          <w:szCs w:val="20"/>
          <w:lang w:eastAsia="ar-SA"/>
        </w:rPr>
        <w:lastRenderedPageBreak/>
        <w:t>Ф03 03.25</w:t>
      </w:r>
      <w:bookmarkEnd w:id="34"/>
    </w:p>
    <w:p w14:paraId="25F8A32B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p w14:paraId="4E98683C" w14:textId="77777777" w:rsidR="008F1D7B" w:rsidRPr="008F1D7B" w:rsidRDefault="008F1D7B" w:rsidP="008F1D7B">
      <w:pPr>
        <w:widowControl w:val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b/>
          <w:color w:val="000000"/>
          <w:sz w:val="28"/>
          <w:szCs w:val="28"/>
          <w:lang w:eastAsia="ru-RU"/>
        </w:rPr>
        <w:t>Форма представления сведений о результатах работ по аттестации</w:t>
      </w:r>
      <w:r w:rsidRPr="008F1D7B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  <w:t>испытательного оборудования</w:t>
      </w:r>
    </w:p>
    <w:p w14:paraId="47E3A7CE" w14:textId="77777777" w:rsidR="008F1D7B" w:rsidRPr="008F1D7B" w:rsidRDefault="008F1D7B" w:rsidP="008F1D7B">
      <w:pPr>
        <w:widowControl w:val="0"/>
        <w:jc w:val="center"/>
        <w:rPr>
          <w:rFonts w:eastAsia="Times New Roman" w:cs="Times New Roman"/>
          <w:sz w:val="22"/>
          <w:lang w:eastAsia="ru-RU"/>
        </w:rPr>
      </w:pPr>
    </w:p>
    <w:p w14:paraId="03A953CB" w14:textId="77777777" w:rsidR="008F1D7B" w:rsidRPr="008F1D7B" w:rsidRDefault="008F1D7B" w:rsidP="008F1D7B">
      <w:pPr>
        <w:widowControl w:val="0"/>
        <w:jc w:val="center"/>
        <w:rPr>
          <w:rFonts w:eastAsia="Times New Roman" w:cs="Times New Roman"/>
          <w:sz w:val="22"/>
          <w:lang w:eastAsia="ru-RU"/>
        </w:rPr>
      </w:pPr>
    </w:p>
    <w:p w14:paraId="120050F1" w14:textId="77777777" w:rsidR="008F1D7B" w:rsidRPr="008F1D7B" w:rsidRDefault="008F1D7B" w:rsidP="008F1D7B">
      <w:pPr>
        <w:widowControl w:val="0"/>
        <w:jc w:val="center"/>
        <w:rPr>
          <w:rFonts w:eastAsia="Times New Roman" w:cs="Times New Roman"/>
          <w:sz w:val="22"/>
          <w:lang w:eastAsia="ru-RU"/>
        </w:rPr>
      </w:pPr>
    </w:p>
    <w:tbl>
      <w:tblPr>
        <w:tblStyle w:val="af7"/>
        <w:tblW w:w="10420" w:type="dxa"/>
        <w:tblLook w:val="04A0" w:firstRow="1" w:lastRow="0" w:firstColumn="1" w:lastColumn="0" w:noHBand="0" w:noVBand="1"/>
      </w:tblPr>
      <w:tblGrid>
        <w:gridCol w:w="1421"/>
        <w:gridCol w:w="1486"/>
        <w:gridCol w:w="1606"/>
        <w:gridCol w:w="1459"/>
        <w:gridCol w:w="1464"/>
        <w:gridCol w:w="1504"/>
        <w:gridCol w:w="1480"/>
      </w:tblGrid>
      <w:tr w:rsidR="008F1D7B" w:rsidRPr="008F1D7B" w14:paraId="39F6327E" w14:textId="77777777" w:rsidTr="008F1D7B">
        <w:tc>
          <w:tcPr>
            <w:tcW w:w="1488" w:type="dxa"/>
            <w:vAlign w:val="center"/>
          </w:tcPr>
          <w:p w14:paraId="312DD7E3" w14:textId="77777777" w:rsidR="008F1D7B" w:rsidRPr="008F1D7B" w:rsidRDefault="008F1D7B" w:rsidP="008F1D7B">
            <w:pPr>
              <w:widowControl w:val="0"/>
              <w:rPr>
                <w:sz w:val="22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№№</w:t>
            </w:r>
          </w:p>
          <w:p w14:paraId="46BFEAFE" w14:textId="77777777" w:rsidR="008F1D7B" w:rsidRPr="008F1D7B" w:rsidRDefault="008F1D7B" w:rsidP="008F1D7B">
            <w:pPr>
              <w:widowControl w:val="0"/>
              <w:rPr>
                <w:sz w:val="22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п/п</w:t>
            </w:r>
          </w:p>
        </w:tc>
        <w:tc>
          <w:tcPr>
            <w:tcW w:w="1488" w:type="dxa"/>
            <w:vAlign w:val="center"/>
          </w:tcPr>
          <w:p w14:paraId="4BA6EFB5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Наименование</w:t>
            </w:r>
          </w:p>
          <w:p w14:paraId="5E46DFFF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ИО</w:t>
            </w:r>
          </w:p>
        </w:tc>
        <w:tc>
          <w:tcPr>
            <w:tcW w:w="1488" w:type="dxa"/>
            <w:vAlign w:val="center"/>
          </w:tcPr>
          <w:p w14:paraId="600C3365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Характеристики</w:t>
            </w:r>
          </w:p>
          <w:p w14:paraId="4F1C89E6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ИО</w:t>
            </w:r>
          </w:p>
        </w:tc>
        <w:tc>
          <w:tcPr>
            <w:tcW w:w="1489" w:type="dxa"/>
            <w:vAlign w:val="center"/>
          </w:tcPr>
          <w:p w14:paraId="14E31F17" w14:textId="77777777" w:rsidR="008F1D7B" w:rsidRPr="008F1D7B" w:rsidRDefault="008F1D7B" w:rsidP="008F1D7B">
            <w:pPr>
              <w:widowControl w:val="0"/>
              <w:jc w:val="both"/>
              <w:rPr>
                <w:sz w:val="22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Заводской номер ИО</w:t>
            </w:r>
          </w:p>
        </w:tc>
        <w:tc>
          <w:tcPr>
            <w:tcW w:w="1489" w:type="dxa"/>
            <w:vAlign w:val="bottom"/>
          </w:tcPr>
          <w:p w14:paraId="682C635C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 xml:space="preserve">№ и дата выдачи аттестата, № и </w:t>
            </w:r>
            <w:proofErr w:type="spellStart"/>
            <w:r w:rsidRPr="008F1D7B">
              <w:rPr>
                <w:color w:val="000000"/>
                <w:szCs w:val="20"/>
                <w:shd w:val="clear" w:color="auto" w:fill="FFFFFF"/>
              </w:rPr>
              <w:t>лата</w:t>
            </w:r>
            <w:proofErr w:type="spellEnd"/>
            <w:r w:rsidRPr="008F1D7B">
              <w:rPr>
                <w:color w:val="000000"/>
                <w:szCs w:val="20"/>
                <w:shd w:val="clear" w:color="auto" w:fill="FFFFFF"/>
              </w:rPr>
              <w:t xml:space="preserve"> протокола первичной аттестации ИО</w:t>
            </w:r>
          </w:p>
        </w:tc>
        <w:tc>
          <w:tcPr>
            <w:tcW w:w="1489" w:type="dxa"/>
            <w:vAlign w:val="bottom"/>
          </w:tcPr>
          <w:p w14:paraId="09ECAE7F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Организации, участвовавшие в работе комиссии по аттестации</w:t>
            </w:r>
          </w:p>
        </w:tc>
        <w:tc>
          <w:tcPr>
            <w:tcW w:w="1489" w:type="dxa"/>
            <w:vAlign w:val="bottom"/>
          </w:tcPr>
          <w:p w14:paraId="57EEEB18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Организация,</w:t>
            </w:r>
          </w:p>
          <w:p w14:paraId="03BDD0F6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которой</w:t>
            </w:r>
          </w:p>
          <w:p w14:paraId="24062DA8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принадлежит</w:t>
            </w:r>
          </w:p>
          <w:p w14:paraId="1C125A07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аттестуемое</w:t>
            </w:r>
          </w:p>
          <w:p w14:paraId="071489C6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ИО</w:t>
            </w:r>
          </w:p>
        </w:tc>
      </w:tr>
      <w:tr w:rsidR="008F1D7B" w:rsidRPr="008F1D7B" w14:paraId="34F02BD3" w14:textId="77777777" w:rsidTr="008F1D7B">
        <w:tc>
          <w:tcPr>
            <w:tcW w:w="1488" w:type="dxa"/>
          </w:tcPr>
          <w:p w14:paraId="34FBE324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sz w:val="22"/>
              </w:rPr>
              <w:t>1</w:t>
            </w:r>
          </w:p>
        </w:tc>
        <w:tc>
          <w:tcPr>
            <w:tcW w:w="1488" w:type="dxa"/>
          </w:tcPr>
          <w:p w14:paraId="3E45ADFA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sz w:val="22"/>
              </w:rPr>
              <w:t>2</w:t>
            </w:r>
          </w:p>
        </w:tc>
        <w:tc>
          <w:tcPr>
            <w:tcW w:w="1488" w:type="dxa"/>
          </w:tcPr>
          <w:p w14:paraId="123017C1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sz w:val="22"/>
              </w:rPr>
              <w:t>3</w:t>
            </w:r>
          </w:p>
        </w:tc>
        <w:tc>
          <w:tcPr>
            <w:tcW w:w="1489" w:type="dxa"/>
          </w:tcPr>
          <w:p w14:paraId="5A0C08F9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sz w:val="22"/>
              </w:rPr>
              <w:t>4</w:t>
            </w:r>
          </w:p>
        </w:tc>
        <w:tc>
          <w:tcPr>
            <w:tcW w:w="1489" w:type="dxa"/>
          </w:tcPr>
          <w:p w14:paraId="1AC12BB3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sz w:val="22"/>
              </w:rPr>
              <w:t>5</w:t>
            </w:r>
          </w:p>
        </w:tc>
        <w:tc>
          <w:tcPr>
            <w:tcW w:w="1489" w:type="dxa"/>
          </w:tcPr>
          <w:p w14:paraId="7FB63370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sz w:val="22"/>
              </w:rPr>
              <w:t>6</w:t>
            </w:r>
          </w:p>
        </w:tc>
        <w:tc>
          <w:tcPr>
            <w:tcW w:w="1489" w:type="dxa"/>
          </w:tcPr>
          <w:p w14:paraId="0BE03F7C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sz w:val="22"/>
              </w:rPr>
              <w:t>7</w:t>
            </w:r>
          </w:p>
        </w:tc>
      </w:tr>
    </w:tbl>
    <w:p w14:paraId="7CCE04D5" w14:textId="77777777" w:rsidR="008F1D7B" w:rsidRPr="008F1D7B" w:rsidRDefault="008F1D7B" w:rsidP="008F1D7B">
      <w:pPr>
        <w:widowControl w:val="0"/>
        <w:jc w:val="center"/>
        <w:rPr>
          <w:rFonts w:eastAsia="Times New Roman" w:cs="Times New Roman"/>
          <w:sz w:val="22"/>
          <w:lang w:eastAsia="ru-RU"/>
        </w:rPr>
      </w:pPr>
    </w:p>
    <w:p w14:paraId="069C4EA7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"/>
          <w:szCs w:val="2"/>
          <w:lang w:eastAsia="ar-SA"/>
        </w:rPr>
      </w:pPr>
    </w:p>
    <w:p w14:paraId="3582061B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i/>
          <w:sz w:val="20"/>
          <w:szCs w:val="20"/>
          <w:lang w:eastAsia="ar-SA"/>
        </w:rPr>
      </w:pPr>
      <w:r w:rsidRPr="008F1D7B">
        <w:rPr>
          <w:rFonts w:eastAsia="Times New Roman" w:cs="Times New Roman"/>
          <w:i/>
          <w:sz w:val="20"/>
          <w:szCs w:val="20"/>
          <w:lang w:eastAsia="ar-SA"/>
        </w:rPr>
        <w:t xml:space="preserve">Подпись руководителя или иного уполномоченного лица, фамилия, инициалы, дата. </w:t>
      </w:r>
    </w:p>
    <w:p w14:paraId="5830FE71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p w14:paraId="6A9E1D93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p w14:paraId="4EE17927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p w14:paraId="3AF1A476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  <w:r w:rsidRPr="008F1D7B">
        <w:rPr>
          <w:rFonts w:eastAsia="Times New Roman" w:cs="Times New Roman"/>
          <w:sz w:val="20"/>
          <w:szCs w:val="20"/>
          <w:lang w:eastAsia="ar-SA"/>
        </w:rPr>
        <w:br w:type="page"/>
      </w:r>
    </w:p>
    <w:p w14:paraId="633F0DCB" w14:textId="77777777" w:rsidR="008F1D7B" w:rsidRPr="008F1D7B" w:rsidRDefault="008F1D7B" w:rsidP="008F1D7B">
      <w:pPr>
        <w:keepNext/>
        <w:widowControl w:val="0"/>
        <w:tabs>
          <w:tab w:val="num" w:pos="0"/>
          <w:tab w:val="left" w:pos="709"/>
        </w:tabs>
        <w:autoSpaceDE w:val="0"/>
        <w:ind w:left="709"/>
        <w:jc w:val="right"/>
        <w:outlineLvl w:val="0"/>
        <w:rPr>
          <w:rFonts w:eastAsia="Times New Roman" w:cs="Times New Roman"/>
          <w:b/>
          <w:sz w:val="28"/>
          <w:szCs w:val="20"/>
          <w:lang w:eastAsia="ar-SA"/>
        </w:rPr>
      </w:pPr>
      <w:bookmarkStart w:id="35" w:name="_Toc78459865"/>
      <w:r w:rsidRPr="008F1D7B">
        <w:rPr>
          <w:rFonts w:eastAsia="Times New Roman" w:cs="Times New Roman"/>
          <w:b/>
          <w:sz w:val="28"/>
          <w:szCs w:val="20"/>
          <w:lang w:eastAsia="ar-SA"/>
        </w:rPr>
        <w:lastRenderedPageBreak/>
        <w:t>Ф04 03.25</w:t>
      </w:r>
      <w:bookmarkEnd w:id="35"/>
    </w:p>
    <w:p w14:paraId="0501172A" w14:textId="77777777" w:rsidR="008F1D7B" w:rsidRPr="008F1D7B" w:rsidRDefault="008F1D7B" w:rsidP="008F1D7B">
      <w:pPr>
        <w:widowControl w:val="0"/>
        <w:autoSpaceDE w:val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8F1D7B">
        <w:rPr>
          <w:rFonts w:eastAsia="Times New Roman" w:cs="Times New Roman"/>
          <w:b/>
          <w:sz w:val="28"/>
          <w:szCs w:val="28"/>
          <w:lang w:eastAsia="ar-SA"/>
        </w:rPr>
        <w:t xml:space="preserve">Формы документов, прилагаемых к заявке на признание </w:t>
      </w:r>
      <w:proofErr w:type="gramStart"/>
      <w:r w:rsidRPr="008F1D7B">
        <w:rPr>
          <w:rFonts w:eastAsia="Times New Roman" w:cs="Times New Roman"/>
          <w:b/>
          <w:sz w:val="28"/>
          <w:szCs w:val="28"/>
          <w:lang w:eastAsia="ar-SA"/>
        </w:rPr>
        <w:t>компетентности  лаборатории</w:t>
      </w:r>
      <w:proofErr w:type="gramEnd"/>
      <w:r w:rsidRPr="008F1D7B">
        <w:rPr>
          <w:rFonts w:eastAsia="Times New Roman" w:cs="Times New Roman"/>
          <w:b/>
          <w:sz w:val="28"/>
          <w:szCs w:val="28"/>
          <w:lang w:eastAsia="ar-SA"/>
        </w:rPr>
        <w:t xml:space="preserve"> по периодической аттестации испытательного оборудования</w:t>
      </w:r>
    </w:p>
    <w:p w14:paraId="15E267BF" w14:textId="77777777" w:rsidR="008F1D7B" w:rsidRPr="008F1D7B" w:rsidRDefault="008F1D7B" w:rsidP="008F1D7B">
      <w:pPr>
        <w:widowControl w:val="0"/>
        <w:spacing w:after="96"/>
        <w:ind w:left="2444" w:hanging="6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F1D7B">
        <w:rPr>
          <w:rFonts w:eastAsia="Times New Roman" w:cs="Times New Roman"/>
          <w:b/>
          <w:bCs/>
          <w:sz w:val="28"/>
          <w:szCs w:val="28"/>
          <w:lang w:eastAsia="ru-RU"/>
        </w:rPr>
        <w:t>Форма 1</w:t>
      </w:r>
    </w:p>
    <w:p w14:paraId="29B2DAC9" w14:textId="77777777" w:rsidR="008F1D7B" w:rsidRPr="008F1D7B" w:rsidRDefault="008F1D7B" w:rsidP="008F1D7B">
      <w:pPr>
        <w:widowControl w:val="0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>Информационные данные.</w:t>
      </w:r>
    </w:p>
    <w:p w14:paraId="4D802709" w14:textId="77777777" w:rsidR="008F1D7B" w:rsidRPr="008F1D7B" w:rsidRDefault="008F1D7B" w:rsidP="008F1D7B">
      <w:pPr>
        <w:widowControl w:val="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Наименование и почтовый адрес юридическою лица или индивидуального предпринимателя  </w:t>
      </w:r>
    </w:p>
    <w:p w14:paraId="48667230" w14:textId="77777777" w:rsidR="008F1D7B" w:rsidRPr="008F1D7B" w:rsidRDefault="008F1D7B" w:rsidP="008F1D7B">
      <w:pPr>
        <w:widowControl w:val="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Фамилия, имя, отчество, должность, телефон руководителя (иного уполномоченного лица) юридического лица или индивидуального предпринимателя  </w:t>
      </w:r>
    </w:p>
    <w:p w14:paraId="1D378730" w14:textId="77777777" w:rsidR="008F1D7B" w:rsidRPr="008F1D7B" w:rsidRDefault="008F1D7B" w:rsidP="008F1D7B">
      <w:pPr>
        <w:widowControl w:val="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Фамилия, имя, отчество, должности, телефоны руководителей испытательного подразделения и метрологической службы (при наличии)  </w:t>
      </w:r>
    </w:p>
    <w:p w14:paraId="7649F78E" w14:textId="77777777" w:rsidR="008F1D7B" w:rsidRPr="008F1D7B" w:rsidRDefault="008F1D7B" w:rsidP="008F1D7B">
      <w:pPr>
        <w:widowControl w:val="0"/>
        <w:spacing w:after="107" w:line="190" w:lineRule="exac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0EAAE87E" w14:textId="77777777" w:rsidR="008F1D7B" w:rsidRPr="008F1D7B" w:rsidRDefault="008F1D7B" w:rsidP="008F1D7B">
      <w:pPr>
        <w:widowControl w:val="0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F1D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Форма 2</w:t>
      </w:r>
    </w:p>
    <w:p w14:paraId="4DA5DE73" w14:textId="77777777" w:rsidR="008F1D7B" w:rsidRPr="008F1D7B" w:rsidRDefault="008F1D7B" w:rsidP="008F1D7B">
      <w:pPr>
        <w:widowControl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программ и методик аттестации, применяемых при аттестации испытательного оборудования в заявленной области компетентности</w:t>
      </w:r>
    </w:p>
    <w:p w14:paraId="6F53AFDA" w14:textId="77777777" w:rsidR="008F1D7B" w:rsidRPr="008F1D7B" w:rsidRDefault="008F1D7B" w:rsidP="008F1D7B">
      <w:pPr>
        <w:widowControl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Style w:val="af7"/>
        <w:tblW w:w="10420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F1D7B" w:rsidRPr="008F1D7B" w14:paraId="19EB4002" w14:textId="77777777" w:rsidTr="008F1D7B">
        <w:tc>
          <w:tcPr>
            <w:tcW w:w="2605" w:type="dxa"/>
            <w:vAlign w:val="bottom"/>
          </w:tcPr>
          <w:p w14:paraId="788E225F" w14:textId="77777777" w:rsidR="008F1D7B" w:rsidRPr="008F1D7B" w:rsidRDefault="008F1D7B" w:rsidP="008F1D7B">
            <w:pPr>
              <w:widowControl w:val="0"/>
              <w:jc w:val="center"/>
              <w:rPr>
                <w:sz w:val="28"/>
                <w:szCs w:val="28"/>
              </w:rPr>
            </w:pPr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t>Вид испытательного оборудования</w:t>
            </w:r>
          </w:p>
        </w:tc>
        <w:tc>
          <w:tcPr>
            <w:tcW w:w="2605" w:type="dxa"/>
            <w:vAlign w:val="bottom"/>
          </w:tcPr>
          <w:p w14:paraId="7FC9912A" w14:textId="77777777" w:rsidR="008F1D7B" w:rsidRPr="008F1D7B" w:rsidRDefault="008F1D7B" w:rsidP="008F1D7B">
            <w:pPr>
              <w:widowControl w:val="0"/>
              <w:jc w:val="center"/>
              <w:rPr>
                <w:sz w:val="28"/>
                <w:szCs w:val="28"/>
              </w:rPr>
            </w:pPr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t>Вид испытаний</w:t>
            </w:r>
          </w:p>
        </w:tc>
        <w:tc>
          <w:tcPr>
            <w:tcW w:w="2605" w:type="dxa"/>
            <w:vAlign w:val="bottom"/>
          </w:tcPr>
          <w:p w14:paraId="72D305CB" w14:textId="77777777" w:rsidR="008F1D7B" w:rsidRPr="008F1D7B" w:rsidRDefault="008F1D7B" w:rsidP="008F1D7B">
            <w:pPr>
              <w:widowControl w:val="0"/>
              <w:jc w:val="center"/>
              <w:rPr>
                <w:sz w:val="28"/>
                <w:szCs w:val="28"/>
              </w:rPr>
            </w:pPr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t>Наименование, номер документа</w:t>
            </w:r>
          </w:p>
        </w:tc>
        <w:tc>
          <w:tcPr>
            <w:tcW w:w="2605" w:type="dxa"/>
            <w:vAlign w:val="bottom"/>
          </w:tcPr>
          <w:p w14:paraId="24924199" w14:textId="77777777" w:rsidR="008F1D7B" w:rsidRPr="008F1D7B" w:rsidRDefault="008F1D7B" w:rsidP="008F1D7B">
            <w:pPr>
              <w:widowControl w:val="0"/>
              <w:jc w:val="center"/>
              <w:rPr>
                <w:sz w:val="28"/>
                <w:szCs w:val="28"/>
              </w:rPr>
            </w:pPr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t>Кем утвержден</w:t>
            </w:r>
          </w:p>
        </w:tc>
      </w:tr>
      <w:tr w:rsidR="008F1D7B" w:rsidRPr="008F1D7B" w14:paraId="6392A259" w14:textId="77777777" w:rsidTr="008F1D7B">
        <w:tc>
          <w:tcPr>
            <w:tcW w:w="2605" w:type="dxa"/>
          </w:tcPr>
          <w:p w14:paraId="710353C2" w14:textId="77777777" w:rsidR="008F1D7B" w:rsidRPr="008F1D7B" w:rsidRDefault="008F1D7B" w:rsidP="008F1D7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F1D7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14:paraId="27B11ACF" w14:textId="77777777" w:rsidR="008F1D7B" w:rsidRPr="008F1D7B" w:rsidRDefault="008F1D7B" w:rsidP="008F1D7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F1D7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14:paraId="505E4F3D" w14:textId="77777777" w:rsidR="008F1D7B" w:rsidRPr="008F1D7B" w:rsidRDefault="008F1D7B" w:rsidP="008F1D7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F1D7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14:paraId="4D12C168" w14:textId="77777777" w:rsidR="008F1D7B" w:rsidRPr="008F1D7B" w:rsidRDefault="008F1D7B" w:rsidP="008F1D7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F1D7B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0B6B1BEF" w14:textId="77777777" w:rsidR="008F1D7B" w:rsidRPr="008F1D7B" w:rsidRDefault="008F1D7B" w:rsidP="008F1D7B">
      <w:pPr>
        <w:widowControl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271B4D02" w14:textId="77777777" w:rsidR="008F1D7B" w:rsidRPr="008F1D7B" w:rsidRDefault="008F1D7B" w:rsidP="008F1D7B">
      <w:pPr>
        <w:widowControl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  <w:sectPr w:rsidR="008F1D7B" w:rsidRPr="008F1D7B" w:rsidSect="008F1D7B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851" w:bottom="1135" w:left="851" w:header="289" w:footer="289" w:gutter="0"/>
          <w:cols w:space="708"/>
          <w:titlePg/>
          <w:docGrid w:linePitch="360"/>
        </w:sectPr>
      </w:pPr>
    </w:p>
    <w:p w14:paraId="5D660D82" w14:textId="77777777" w:rsidR="008F1D7B" w:rsidRPr="008F1D7B" w:rsidRDefault="008F1D7B" w:rsidP="008F1D7B">
      <w:pPr>
        <w:widowControl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2F210E84" w14:textId="77777777" w:rsidR="008F1D7B" w:rsidRPr="008F1D7B" w:rsidRDefault="008F1D7B" w:rsidP="008F1D7B">
      <w:pPr>
        <w:widowControl w:val="0"/>
        <w:autoSpaceDE w:val="0"/>
        <w:jc w:val="right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8F1D7B">
        <w:rPr>
          <w:rFonts w:eastAsia="Times New Roman" w:cs="Times New Roman"/>
          <w:b/>
          <w:bCs/>
          <w:sz w:val="28"/>
          <w:szCs w:val="28"/>
          <w:lang w:eastAsia="ar-SA"/>
        </w:rPr>
        <w:t xml:space="preserve">Форма 3 </w:t>
      </w:r>
    </w:p>
    <w:p w14:paraId="2236B313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8F1D7B">
        <w:rPr>
          <w:rFonts w:eastAsia="Times New Roman" w:cs="Times New Roman"/>
          <w:b/>
          <w:bCs/>
          <w:sz w:val="28"/>
          <w:szCs w:val="28"/>
          <w:lang w:eastAsia="ar-SA"/>
        </w:rPr>
        <w:t xml:space="preserve">Сведения об аттестуемом испытательном оборудовании и используемых при этом технических и программных средствах.  </w:t>
      </w:r>
    </w:p>
    <w:p w14:paraId="2780A091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1260"/>
        <w:gridCol w:w="1128"/>
        <w:gridCol w:w="1032"/>
        <w:gridCol w:w="1260"/>
        <w:gridCol w:w="804"/>
        <w:gridCol w:w="1242"/>
        <w:gridCol w:w="1248"/>
        <w:gridCol w:w="1026"/>
        <w:gridCol w:w="1284"/>
      </w:tblGrid>
      <w:tr w:rsidR="008F1D7B" w:rsidRPr="008F1D7B" w14:paraId="583E082E" w14:textId="77777777" w:rsidTr="008F1D7B">
        <w:trPr>
          <w:trHeight w:hRule="exact" w:val="432"/>
        </w:trPr>
        <w:tc>
          <w:tcPr>
            <w:tcW w:w="810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CAB27" w14:textId="77777777" w:rsidR="008F1D7B" w:rsidRPr="008F1D7B" w:rsidRDefault="008F1D7B" w:rsidP="008F1D7B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Аттестуемое испытательное оборудование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EADCA" w14:textId="77777777" w:rsidR="008F1D7B" w:rsidRPr="008F1D7B" w:rsidRDefault="008F1D7B" w:rsidP="008F1D7B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Средства измерений (другие средства), применяемые для аттестации</w:t>
            </w:r>
          </w:p>
        </w:tc>
      </w:tr>
      <w:tr w:rsidR="008F1D7B" w:rsidRPr="008F1D7B" w14:paraId="387D52C8" w14:textId="77777777" w:rsidTr="008F1D7B">
        <w:trPr>
          <w:trHeight w:hRule="exact" w:val="63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CB8D5" w14:textId="77777777" w:rsidR="008F1D7B" w:rsidRPr="008F1D7B" w:rsidRDefault="008F1D7B" w:rsidP="008F1D7B">
            <w:pPr>
              <w:widowControl w:val="0"/>
              <w:spacing w:line="204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Вид</w:t>
            </w:r>
          </w:p>
          <w:p w14:paraId="6EDBA156" w14:textId="77777777" w:rsidR="008F1D7B" w:rsidRPr="008F1D7B" w:rsidRDefault="008F1D7B" w:rsidP="008F1D7B">
            <w:pPr>
              <w:widowControl w:val="0"/>
              <w:spacing w:line="204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испытательного</w:t>
            </w:r>
          </w:p>
          <w:p w14:paraId="7AC957E6" w14:textId="77777777" w:rsidR="008F1D7B" w:rsidRPr="008F1D7B" w:rsidRDefault="008F1D7B" w:rsidP="008F1D7B">
            <w:pPr>
              <w:widowControl w:val="0"/>
              <w:spacing w:line="204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оборудования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E15E8" w14:textId="77777777" w:rsidR="008F1D7B" w:rsidRPr="008F1D7B" w:rsidRDefault="008F1D7B" w:rsidP="008F1D7B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Воспроизводимый параметр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B28CA" w14:textId="77777777" w:rsidR="008F1D7B" w:rsidRPr="008F1D7B" w:rsidRDefault="008F1D7B" w:rsidP="008F1D7B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Измеряемые или контролируемые параметры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8C079" w14:textId="77777777" w:rsidR="008F1D7B" w:rsidRPr="008F1D7B" w:rsidRDefault="008F1D7B" w:rsidP="008F1D7B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Наименование, тип, марка или условное обозначение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CBBCB" w14:textId="77777777" w:rsidR="008F1D7B" w:rsidRPr="008F1D7B" w:rsidRDefault="008F1D7B" w:rsidP="008F1D7B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Метрологические характеристики (другие характеристики)</w:t>
            </w:r>
          </w:p>
        </w:tc>
      </w:tr>
      <w:tr w:rsidR="008F1D7B" w:rsidRPr="008F1D7B" w14:paraId="528946F5" w14:textId="77777777" w:rsidTr="008F1D7B">
        <w:trPr>
          <w:trHeight w:hRule="exact" w:val="450"/>
        </w:trPr>
        <w:tc>
          <w:tcPr>
            <w:tcW w:w="13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DD9C0C" w14:textId="77777777" w:rsidR="008F1D7B" w:rsidRPr="008F1D7B" w:rsidRDefault="008F1D7B" w:rsidP="008F1D7B">
            <w:pPr>
              <w:widowControl w:val="0"/>
              <w:autoSpaceDE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84695" w14:textId="77777777" w:rsidR="008F1D7B" w:rsidRPr="008F1D7B" w:rsidRDefault="008F1D7B" w:rsidP="008F1D7B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Наименование</w:t>
            </w:r>
          </w:p>
          <w:p w14:paraId="5278B43E" w14:textId="77777777" w:rsidR="008F1D7B" w:rsidRPr="008F1D7B" w:rsidRDefault="008F1D7B" w:rsidP="008F1D7B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параметра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7A0DC" w14:textId="77777777" w:rsidR="008F1D7B" w:rsidRPr="008F1D7B" w:rsidRDefault="008F1D7B" w:rsidP="008F1D7B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Характеристики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31F2A" w14:textId="77777777" w:rsidR="008F1D7B" w:rsidRPr="008F1D7B" w:rsidRDefault="008F1D7B" w:rsidP="008F1D7B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Наименование</w:t>
            </w:r>
          </w:p>
          <w:p w14:paraId="065F8938" w14:textId="77777777" w:rsidR="008F1D7B" w:rsidRPr="008F1D7B" w:rsidRDefault="008F1D7B" w:rsidP="008F1D7B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параметра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FDF98" w14:textId="77777777" w:rsidR="008F1D7B" w:rsidRPr="008F1D7B" w:rsidRDefault="008F1D7B" w:rsidP="008F1D7B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Характеристики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D1912D" w14:textId="77777777" w:rsidR="008F1D7B" w:rsidRPr="008F1D7B" w:rsidRDefault="008F1D7B" w:rsidP="008F1D7B">
            <w:pPr>
              <w:widowControl w:val="0"/>
              <w:autoSpaceDE w:val="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B45B6" w14:textId="77777777" w:rsidR="008F1D7B" w:rsidRPr="008F1D7B" w:rsidRDefault="008F1D7B" w:rsidP="008F1D7B">
            <w:pPr>
              <w:widowContro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Диапазон</w:t>
            </w:r>
          </w:p>
          <w:p w14:paraId="106E3335" w14:textId="77777777" w:rsidR="008F1D7B" w:rsidRPr="008F1D7B" w:rsidRDefault="008F1D7B" w:rsidP="008F1D7B">
            <w:pPr>
              <w:widowContro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измерений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34CB" w14:textId="77777777" w:rsidR="008F1D7B" w:rsidRPr="008F1D7B" w:rsidRDefault="008F1D7B" w:rsidP="008F1D7B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Предел допустимой погрешности измерений, класс точности, цена деления</w:t>
            </w:r>
          </w:p>
        </w:tc>
      </w:tr>
      <w:tr w:rsidR="008F1D7B" w:rsidRPr="008F1D7B" w14:paraId="35AC8441" w14:textId="77777777" w:rsidTr="008F1D7B">
        <w:trPr>
          <w:trHeight w:hRule="exact" w:val="1020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3FE8A" w14:textId="77777777" w:rsidR="008F1D7B" w:rsidRPr="008F1D7B" w:rsidRDefault="008F1D7B" w:rsidP="008F1D7B">
            <w:pPr>
              <w:widowControl w:val="0"/>
              <w:autoSpaceDE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8F6A9" w14:textId="77777777" w:rsidR="008F1D7B" w:rsidRPr="008F1D7B" w:rsidRDefault="008F1D7B" w:rsidP="008F1D7B">
            <w:pPr>
              <w:widowControl w:val="0"/>
              <w:autoSpaceDE w:val="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B750E" w14:textId="77777777" w:rsidR="008F1D7B" w:rsidRPr="008F1D7B" w:rsidRDefault="008F1D7B" w:rsidP="008F1D7B">
            <w:pPr>
              <w:widowContro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Диапазон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674BF" w14:textId="77777777" w:rsidR="008F1D7B" w:rsidRPr="008F1D7B" w:rsidRDefault="008F1D7B" w:rsidP="008F1D7B">
            <w:pPr>
              <w:widowContro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Допустимое</w:t>
            </w:r>
          </w:p>
          <w:p w14:paraId="1A99BB59" w14:textId="77777777" w:rsidR="008F1D7B" w:rsidRPr="008F1D7B" w:rsidRDefault="008F1D7B" w:rsidP="008F1D7B">
            <w:pPr>
              <w:widowContro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отклонение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517C2" w14:textId="77777777" w:rsidR="008F1D7B" w:rsidRPr="008F1D7B" w:rsidRDefault="008F1D7B" w:rsidP="008F1D7B">
            <w:pPr>
              <w:widowControl w:val="0"/>
              <w:autoSpaceDE w:val="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D1976" w14:textId="77777777" w:rsidR="008F1D7B" w:rsidRPr="008F1D7B" w:rsidRDefault="008F1D7B" w:rsidP="008F1D7B">
            <w:pPr>
              <w:widowContro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Диапазон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A68F3E" w14:textId="77777777" w:rsidR="008F1D7B" w:rsidRPr="008F1D7B" w:rsidRDefault="008F1D7B" w:rsidP="008F1D7B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F1D7B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Допустимые погрешность измерений или достоверность контроля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23363" w14:textId="77777777" w:rsidR="008F1D7B" w:rsidRPr="008F1D7B" w:rsidRDefault="008F1D7B" w:rsidP="008F1D7B">
            <w:pPr>
              <w:widowControl w:val="0"/>
              <w:autoSpaceDE w:val="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A2C18" w14:textId="77777777" w:rsidR="008F1D7B" w:rsidRPr="008F1D7B" w:rsidRDefault="008F1D7B" w:rsidP="008F1D7B">
            <w:pPr>
              <w:widowControl w:val="0"/>
              <w:autoSpaceDE w:val="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A4100" w14:textId="77777777" w:rsidR="008F1D7B" w:rsidRPr="008F1D7B" w:rsidRDefault="008F1D7B" w:rsidP="008F1D7B">
            <w:pPr>
              <w:widowControl w:val="0"/>
              <w:autoSpaceDE w:val="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  <w:tr w:rsidR="008F1D7B" w:rsidRPr="008F1D7B" w14:paraId="7760A186" w14:textId="77777777" w:rsidTr="008F1D7B">
        <w:trPr>
          <w:trHeight w:hRule="exact" w:val="31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A70A1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F1D7B">
              <w:rPr>
                <w:rFonts w:eastAsia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FA11C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F1D7B">
              <w:rPr>
                <w:rFonts w:eastAsia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49A17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F1D7B">
              <w:rPr>
                <w:rFonts w:eastAsia="Times New Roman" w:cs="Times New Roman"/>
                <w:sz w:val="22"/>
                <w:lang w:eastAsia="ar-SA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86C46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F1D7B">
              <w:rPr>
                <w:rFonts w:eastAsia="Times New Roman" w:cs="Times New Roman"/>
                <w:sz w:val="22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EA674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F1D7B">
              <w:rPr>
                <w:rFonts w:eastAsia="Times New Roman" w:cs="Times New Roman"/>
                <w:sz w:val="22"/>
                <w:lang w:eastAsia="ar-SA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46EA2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F1D7B">
              <w:rPr>
                <w:rFonts w:eastAsia="Times New Roman" w:cs="Times New Roman"/>
                <w:sz w:val="22"/>
                <w:lang w:eastAsia="ar-SA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50310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F1D7B">
              <w:rPr>
                <w:rFonts w:eastAsia="Times New Roman" w:cs="Times New Roman"/>
                <w:sz w:val="22"/>
                <w:lang w:eastAsia="ar-SA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337DC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F1D7B">
              <w:rPr>
                <w:rFonts w:eastAsia="Times New Roman" w:cs="Times New Roman"/>
                <w:sz w:val="22"/>
                <w:lang w:eastAsia="ar-SA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2AB7F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F1D7B">
              <w:rPr>
                <w:rFonts w:eastAsia="Times New Roman" w:cs="Times New Roman"/>
                <w:sz w:val="22"/>
                <w:lang w:eastAsia="ar-SA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9DFEF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F1D7B">
              <w:rPr>
                <w:rFonts w:eastAsia="Times New Roman" w:cs="Times New Roman"/>
                <w:sz w:val="22"/>
                <w:lang w:eastAsia="ar-SA"/>
              </w:rPr>
              <w:t>10</w:t>
            </w:r>
          </w:p>
        </w:tc>
      </w:tr>
    </w:tbl>
    <w:p w14:paraId="51217961" w14:textId="77777777" w:rsidR="008F1D7B" w:rsidRPr="008F1D7B" w:rsidRDefault="008F1D7B" w:rsidP="008F1D7B">
      <w:pPr>
        <w:widowControl w:val="0"/>
        <w:autoSpaceDE w:val="0"/>
        <w:jc w:val="center"/>
        <w:rPr>
          <w:rFonts w:eastAsia="Times New Roman" w:cs="Times New Roman"/>
          <w:sz w:val="22"/>
          <w:lang w:eastAsia="ar-SA"/>
        </w:rPr>
      </w:pPr>
    </w:p>
    <w:p w14:paraId="0C3A6711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p w14:paraId="3790AF13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  <w:sectPr w:rsidR="008F1D7B" w:rsidRPr="008F1D7B" w:rsidSect="008F1D7B">
          <w:pgSz w:w="16838" w:h="11906" w:orient="landscape"/>
          <w:pgMar w:top="851" w:right="1134" w:bottom="851" w:left="2126" w:header="289" w:footer="289" w:gutter="0"/>
          <w:cols w:space="708"/>
          <w:titlePg/>
          <w:docGrid w:linePitch="360"/>
        </w:sectPr>
      </w:pPr>
    </w:p>
    <w:p w14:paraId="449932B6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p w14:paraId="443B3C8B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p w14:paraId="2F8E84D4" w14:textId="77777777" w:rsidR="008F1D7B" w:rsidRPr="008F1D7B" w:rsidRDefault="008F1D7B" w:rsidP="008F1D7B">
      <w:pPr>
        <w:widowControl w:val="0"/>
        <w:autoSpaceDE w:val="0"/>
        <w:jc w:val="right"/>
        <w:rPr>
          <w:rFonts w:eastAsia="Times New Roman" w:cs="Times New Roman"/>
          <w:b/>
          <w:sz w:val="28"/>
          <w:szCs w:val="28"/>
          <w:lang w:eastAsia="ar-SA"/>
        </w:rPr>
      </w:pPr>
      <w:r w:rsidRPr="008F1D7B">
        <w:rPr>
          <w:rFonts w:eastAsia="Times New Roman" w:cs="Times New Roman"/>
          <w:b/>
          <w:sz w:val="28"/>
          <w:szCs w:val="28"/>
          <w:lang w:eastAsia="ar-SA"/>
        </w:rPr>
        <w:t xml:space="preserve">Форма 4  </w:t>
      </w:r>
    </w:p>
    <w:p w14:paraId="098A74D0" w14:textId="77777777" w:rsidR="008F1D7B" w:rsidRPr="008F1D7B" w:rsidRDefault="008F1D7B" w:rsidP="008F1D7B">
      <w:pPr>
        <w:widowControl w:val="0"/>
        <w:autoSpaceDE w:val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8F1D7B">
        <w:rPr>
          <w:rFonts w:eastAsia="Times New Roman" w:cs="Times New Roman"/>
          <w:b/>
          <w:sz w:val="28"/>
          <w:szCs w:val="28"/>
          <w:lang w:eastAsia="ar-SA"/>
        </w:rPr>
        <w:t>Сведении о кадровом составе (персонале) сотрудников, проводящих аттестацию испытательного оборудования.</w:t>
      </w:r>
    </w:p>
    <w:p w14:paraId="1FB00118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86"/>
        <w:gridCol w:w="1209"/>
        <w:gridCol w:w="1270"/>
        <w:gridCol w:w="1461"/>
        <w:gridCol w:w="1586"/>
        <w:gridCol w:w="1260"/>
        <w:gridCol w:w="1344"/>
      </w:tblGrid>
      <w:tr w:rsidR="008F1D7B" w:rsidRPr="008F1D7B" w14:paraId="6ADB2CD3" w14:textId="77777777" w:rsidTr="008F1D7B">
        <w:tc>
          <w:tcPr>
            <w:tcW w:w="1488" w:type="dxa"/>
            <w:vAlign w:val="center"/>
          </w:tcPr>
          <w:p w14:paraId="3E26ABAB" w14:textId="77777777" w:rsidR="008F1D7B" w:rsidRPr="008F1D7B" w:rsidRDefault="008F1D7B" w:rsidP="008F1D7B">
            <w:pPr>
              <w:widowControl w:val="0"/>
              <w:jc w:val="center"/>
              <w:rPr>
                <w:szCs w:val="24"/>
              </w:rPr>
            </w:pPr>
            <w:r w:rsidRPr="008F1D7B">
              <w:rPr>
                <w:iCs/>
                <w:color w:val="000000"/>
                <w:szCs w:val="24"/>
                <w:shd w:val="clear" w:color="auto" w:fill="FFFFFF"/>
              </w:rPr>
              <w:t>№№</w:t>
            </w:r>
          </w:p>
          <w:p w14:paraId="6C949091" w14:textId="77777777" w:rsidR="008F1D7B" w:rsidRPr="008F1D7B" w:rsidRDefault="008F1D7B" w:rsidP="008F1D7B">
            <w:pPr>
              <w:widowControl w:val="0"/>
              <w:jc w:val="center"/>
              <w:rPr>
                <w:szCs w:val="24"/>
              </w:rPr>
            </w:pPr>
            <w:r w:rsidRPr="008F1D7B">
              <w:rPr>
                <w:color w:val="000000"/>
                <w:szCs w:val="24"/>
                <w:shd w:val="clear" w:color="auto" w:fill="FFFFFF"/>
              </w:rPr>
              <w:t>п/п</w:t>
            </w:r>
          </w:p>
        </w:tc>
        <w:tc>
          <w:tcPr>
            <w:tcW w:w="1488" w:type="dxa"/>
            <w:vAlign w:val="center"/>
          </w:tcPr>
          <w:p w14:paraId="1A7AF587" w14:textId="77777777" w:rsidR="008F1D7B" w:rsidRPr="008F1D7B" w:rsidRDefault="008F1D7B" w:rsidP="008F1D7B">
            <w:pPr>
              <w:widowControl w:val="0"/>
              <w:jc w:val="center"/>
              <w:rPr>
                <w:szCs w:val="24"/>
              </w:rPr>
            </w:pPr>
            <w:r w:rsidRPr="008F1D7B">
              <w:rPr>
                <w:color w:val="000000"/>
                <w:szCs w:val="24"/>
                <w:shd w:val="clear" w:color="auto" w:fill="FFFFFF"/>
              </w:rPr>
              <w:t>Фамилия,</w:t>
            </w:r>
          </w:p>
          <w:p w14:paraId="7A29F06A" w14:textId="77777777" w:rsidR="008F1D7B" w:rsidRPr="008F1D7B" w:rsidRDefault="008F1D7B" w:rsidP="008F1D7B">
            <w:pPr>
              <w:widowControl w:val="0"/>
              <w:jc w:val="center"/>
              <w:rPr>
                <w:szCs w:val="24"/>
              </w:rPr>
            </w:pPr>
            <w:r w:rsidRPr="008F1D7B">
              <w:rPr>
                <w:color w:val="000000"/>
                <w:szCs w:val="24"/>
                <w:shd w:val="clear" w:color="auto" w:fill="FFFFFF"/>
              </w:rPr>
              <w:t>инициалы</w:t>
            </w:r>
          </w:p>
        </w:tc>
        <w:tc>
          <w:tcPr>
            <w:tcW w:w="1488" w:type="dxa"/>
            <w:vAlign w:val="center"/>
          </w:tcPr>
          <w:p w14:paraId="35F91170" w14:textId="77777777" w:rsidR="008F1D7B" w:rsidRPr="008F1D7B" w:rsidRDefault="008F1D7B" w:rsidP="008F1D7B">
            <w:pPr>
              <w:widowControl w:val="0"/>
              <w:jc w:val="center"/>
              <w:rPr>
                <w:szCs w:val="24"/>
              </w:rPr>
            </w:pPr>
            <w:r w:rsidRPr="008F1D7B">
              <w:rPr>
                <w:color w:val="000000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1489" w:type="dxa"/>
            <w:vAlign w:val="center"/>
          </w:tcPr>
          <w:p w14:paraId="2F1EC424" w14:textId="77777777" w:rsidR="008F1D7B" w:rsidRPr="008F1D7B" w:rsidRDefault="008F1D7B" w:rsidP="008F1D7B">
            <w:pPr>
              <w:widowControl w:val="0"/>
              <w:jc w:val="center"/>
              <w:rPr>
                <w:szCs w:val="24"/>
              </w:rPr>
            </w:pPr>
            <w:r w:rsidRPr="008F1D7B">
              <w:rPr>
                <w:color w:val="000000"/>
                <w:szCs w:val="24"/>
                <w:shd w:val="clear" w:color="auto" w:fill="FFFFFF"/>
              </w:rPr>
              <w:t>Образование, включая курсы повышения квалификации</w:t>
            </w:r>
          </w:p>
        </w:tc>
        <w:tc>
          <w:tcPr>
            <w:tcW w:w="1489" w:type="dxa"/>
            <w:vAlign w:val="center"/>
          </w:tcPr>
          <w:p w14:paraId="4A57535F" w14:textId="77777777" w:rsidR="008F1D7B" w:rsidRPr="008F1D7B" w:rsidRDefault="008F1D7B" w:rsidP="008F1D7B">
            <w:pPr>
              <w:widowControl w:val="0"/>
              <w:jc w:val="center"/>
              <w:rPr>
                <w:szCs w:val="24"/>
              </w:rPr>
            </w:pPr>
            <w:r w:rsidRPr="008F1D7B">
              <w:rPr>
                <w:color w:val="000000"/>
                <w:szCs w:val="24"/>
                <w:shd w:val="clear" w:color="auto" w:fill="FFFFFF"/>
              </w:rPr>
              <w:t>Стаж работы в области испытаний, и (или) аттестации испытательного оборудования</w:t>
            </w:r>
          </w:p>
        </w:tc>
        <w:tc>
          <w:tcPr>
            <w:tcW w:w="1489" w:type="dxa"/>
            <w:vAlign w:val="center"/>
          </w:tcPr>
          <w:p w14:paraId="1326497E" w14:textId="77777777" w:rsidR="008F1D7B" w:rsidRPr="008F1D7B" w:rsidRDefault="008F1D7B" w:rsidP="008F1D7B">
            <w:pPr>
              <w:widowControl w:val="0"/>
              <w:jc w:val="center"/>
              <w:rPr>
                <w:szCs w:val="24"/>
              </w:rPr>
            </w:pPr>
            <w:r w:rsidRPr="008F1D7B">
              <w:rPr>
                <w:color w:val="000000"/>
                <w:szCs w:val="24"/>
                <w:shd w:val="clear" w:color="auto" w:fill="FFFFFF"/>
              </w:rPr>
              <w:t>Вид измерений или испытаний</w:t>
            </w:r>
          </w:p>
        </w:tc>
        <w:tc>
          <w:tcPr>
            <w:tcW w:w="1489" w:type="dxa"/>
            <w:vAlign w:val="center"/>
          </w:tcPr>
          <w:p w14:paraId="3EDE226B" w14:textId="77777777" w:rsidR="008F1D7B" w:rsidRPr="008F1D7B" w:rsidRDefault="008F1D7B" w:rsidP="008F1D7B">
            <w:pPr>
              <w:widowControl w:val="0"/>
              <w:jc w:val="center"/>
              <w:rPr>
                <w:szCs w:val="24"/>
              </w:rPr>
            </w:pPr>
            <w:r w:rsidRPr="008F1D7B">
              <w:rPr>
                <w:color w:val="000000"/>
                <w:szCs w:val="24"/>
                <w:shd w:val="clear" w:color="auto" w:fill="FFFFFF"/>
              </w:rPr>
              <w:t>Примечание</w:t>
            </w:r>
          </w:p>
        </w:tc>
      </w:tr>
      <w:tr w:rsidR="008F1D7B" w:rsidRPr="008F1D7B" w14:paraId="425362DA" w14:textId="77777777" w:rsidTr="008F1D7B">
        <w:tc>
          <w:tcPr>
            <w:tcW w:w="1488" w:type="dxa"/>
          </w:tcPr>
          <w:p w14:paraId="75537F34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szCs w:val="20"/>
                <w:lang w:eastAsia="ar-SA"/>
              </w:rPr>
            </w:pPr>
            <w:r w:rsidRPr="008F1D7B">
              <w:rPr>
                <w:szCs w:val="20"/>
                <w:lang w:eastAsia="ar-SA"/>
              </w:rPr>
              <w:t>1</w:t>
            </w:r>
          </w:p>
        </w:tc>
        <w:tc>
          <w:tcPr>
            <w:tcW w:w="1488" w:type="dxa"/>
          </w:tcPr>
          <w:p w14:paraId="1F43E51B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szCs w:val="20"/>
                <w:lang w:eastAsia="ar-SA"/>
              </w:rPr>
            </w:pPr>
            <w:r w:rsidRPr="008F1D7B">
              <w:rPr>
                <w:szCs w:val="20"/>
                <w:lang w:eastAsia="ar-SA"/>
              </w:rPr>
              <w:t>2</w:t>
            </w:r>
          </w:p>
        </w:tc>
        <w:tc>
          <w:tcPr>
            <w:tcW w:w="1488" w:type="dxa"/>
          </w:tcPr>
          <w:p w14:paraId="0AB8EFFD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szCs w:val="20"/>
                <w:lang w:eastAsia="ar-SA"/>
              </w:rPr>
            </w:pPr>
            <w:r w:rsidRPr="008F1D7B">
              <w:rPr>
                <w:szCs w:val="20"/>
                <w:lang w:eastAsia="ar-SA"/>
              </w:rPr>
              <w:t>3</w:t>
            </w:r>
          </w:p>
        </w:tc>
        <w:tc>
          <w:tcPr>
            <w:tcW w:w="1489" w:type="dxa"/>
          </w:tcPr>
          <w:p w14:paraId="73DB72B5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szCs w:val="20"/>
                <w:lang w:eastAsia="ar-SA"/>
              </w:rPr>
            </w:pPr>
            <w:r w:rsidRPr="008F1D7B">
              <w:rPr>
                <w:szCs w:val="20"/>
                <w:lang w:eastAsia="ar-SA"/>
              </w:rPr>
              <w:t>4</w:t>
            </w:r>
          </w:p>
        </w:tc>
        <w:tc>
          <w:tcPr>
            <w:tcW w:w="1489" w:type="dxa"/>
          </w:tcPr>
          <w:p w14:paraId="44CC73A1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szCs w:val="20"/>
                <w:lang w:eastAsia="ar-SA"/>
              </w:rPr>
            </w:pPr>
            <w:r w:rsidRPr="008F1D7B">
              <w:rPr>
                <w:szCs w:val="20"/>
                <w:lang w:eastAsia="ar-SA"/>
              </w:rPr>
              <w:t>5</w:t>
            </w:r>
          </w:p>
        </w:tc>
        <w:tc>
          <w:tcPr>
            <w:tcW w:w="1489" w:type="dxa"/>
          </w:tcPr>
          <w:p w14:paraId="727CB449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szCs w:val="20"/>
                <w:lang w:eastAsia="ar-SA"/>
              </w:rPr>
            </w:pPr>
            <w:r w:rsidRPr="008F1D7B">
              <w:rPr>
                <w:szCs w:val="20"/>
                <w:lang w:eastAsia="ar-SA"/>
              </w:rPr>
              <w:t>6</w:t>
            </w:r>
          </w:p>
        </w:tc>
        <w:tc>
          <w:tcPr>
            <w:tcW w:w="1489" w:type="dxa"/>
          </w:tcPr>
          <w:p w14:paraId="351D5BB1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szCs w:val="20"/>
                <w:lang w:eastAsia="ar-SA"/>
              </w:rPr>
            </w:pPr>
            <w:r w:rsidRPr="008F1D7B">
              <w:rPr>
                <w:szCs w:val="20"/>
                <w:lang w:eastAsia="ar-SA"/>
              </w:rPr>
              <w:t>7</w:t>
            </w:r>
          </w:p>
        </w:tc>
      </w:tr>
    </w:tbl>
    <w:p w14:paraId="14041EF6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p w14:paraId="7D248E11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p w14:paraId="7E6B260C" w14:textId="77777777" w:rsidR="008F1D7B" w:rsidRPr="008F1D7B" w:rsidRDefault="008F1D7B" w:rsidP="008F1D7B">
      <w:pPr>
        <w:widowControl w:val="0"/>
        <w:autoSpaceDE w:val="0"/>
        <w:jc w:val="right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14:paraId="6F9F8E92" w14:textId="77777777" w:rsidR="008F1D7B" w:rsidRPr="008F1D7B" w:rsidRDefault="008F1D7B" w:rsidP="008F1D7B">
      <w:pPr>
        <w:widowControl w:val="0"/>
        <w:autoSpaceDE w:val="0"/>
        <w:jc w:val="right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8F1D7B">
        <w:rPr>
          <w:rFonts w:eastAsia="Times New Roman" w:cs="Times New Roman"/>
          <w:b/>
          <w:bCs/>
          <w:sz w:val="28"/>
          <w:szCs w:val="28"/>
          <w:lang w:eastAsia="ar-SA"/>
        </w:rPr>
        <w:t>Форма 5</w:t>
      </w:r>
    </w:p>
    <w:p w14:paraId="572D6CC0" w14:textId="77777777" w:rsidR="008F1D7B" w:rsidRPr="008F1D7B" w:rsidRDefault="008F1D7B" w:rsidP="008F1D7B">
      <w:pPr>
        <w:widowControl w:val="0"/>
        <w:autoSpaceDE w:val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8F1D7B">
        <w:rPr>
          <w:rFonts w:eastAsia="Times New Roman" w:cs="Times New Roman"/>
          <w:b/>
          <w:sz w:val="28"/>
          <w:szCs w:val="28"/>
          <w:lang w:eastAsia="ar-SA"/>
        </w:rPr>
        <w:t>Сведения о состоянии производственных помещений (если аттестации испытательного оборудования осуществляется в помещениях Заявителя).</w:t>
      </w:r>
    </w:p>
    <w:p w14:paraId="04B1E961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tbl>
      <w:tblPr>
        <w:tblStyle w:val="af7"/>
        <w:tblW w:w="10188" w:type="dxa"/>
        <w:tblLayout w:type="fixed"/>
        <w:tblLook w:val="04A0" w:firstRow="1" w:lastRow="0" w:firstColumn="1" w:lastColumn="0" w:noHBand="0" w:noVBand="1"/>
      </w:tblPr>
      <w:tblGrid>
        <w:gridCol w:w="1621"/>
        <w:gridCol w:w="1322"/>
        <w:gridCol w:w="1491"/>
        <w:gridCol w:w="814"/>
        <w:gridCol w:w="672"/>
        <w:gridCol w:w="878"/>
        <w:gridCol w:w="1701"/>
        <w:gridCol w:w="1689"/>
      </w:tblGrid>
      <w:tr w:rsidR="008F1D7B" w:rsidRPr="008F1D7B" w14:paraId="105A97A8" w14:textId="77777777" w:rsidTr="008F1D7B">
        <w:trPr>
          <w:trHeight w:val="253"/>
        </w:trPr>
        <w:tc>
          <w:tcPr>
            <w:tcW w:w="1621" w:type="dxa"/>
            <w:vMerge w:val="restart"/>
            <w:vAlign w:val="center"/>
          </w:tcPr>
          <w:p w14:paraId="3852E9BB" w14:textId="77777777" w:rsidR="008F1D7B" w:rsidRPr="008F1D7B" w:rsidRDefault="008F1D7B" w:rsidP="008F1D7B">
            <w:pPr>
              <w:widowControl w:val="0"/>
              <w:jc w:val="center"/>
              <w:rPr>
                <w:szCs w:val="20"/>
              </w:rPr>
            </w:pPr>
            <w:proofErr w:type="spellStart"/>
            <w:r w:rsidRPr="008F1D7B">
              <w:rPr>
                <w:iCs/>
                <w:color w:val="000000"/>
                <w:szCs w:val="20"/>
                <w:shd w:val="clear" w:color="auto" w:fill="FFFFFF"/>
                <w:lang w:val="en-US"/>
              </w:rPr>
              <w:t>Нанм</w:t>
            </w:r>
            <w:proofErr w:type="spellEnd"/>
            <w:r w:rsidRPr="008F1D7B">
              <w:rPr>
                <w:iCs/>
                <w:color w:val="000000"/>
                <w:szCs w:val="20"/>
                <w:shd w:val="clear" w:color="auto" w:fill="FFFFFF"/>
              </w:rPr>
              <w:t>е</w:t>
            </w:r>
            <w:proofErr w:type="spellStart"/>
            <w:r w:rsidRPr="008F1D7B">
              <w:rPr>
                <w:iCs/>
                <w:color w:val="000000"/>
                <w:szCs w:val="20"/>
                <w:shd w:val="clear" w:color="auto" w:fill="FFFFFF"/>
                <w:lang w:val="en-US"/>
              </w:rPr>
              <w:t>нова</w:t>
            </w:r>
            <w:r w:rsidRPr="008F1D7B">
              <w:rPr>
                <w:color w:val="000000"/>
                <w:szCs w:val="20"/>
                <w:shd w:val="clear" w:color="auto" w:fill="FFFFFF"/>
              </w:rPr>
              <w:t>нис</w:t>
            </w:r>
            <w:proofErr w:type="spellEnd"/>
          </w:p>
          <w:p w14:paraId="5FDD8D50" w14:textId="77777777" w:rsidR="008F1D7B" w:rsidRPr="008F1D7B" w:rsidRDefault="008F1D7B" w:rsidP="008F1D7B">
            <w:pPr>
              <w:widowControl w:val="0"/>
              <w:jc w:val="center"/>
              <w:rPr>
                <w:szCs w:val="20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помещения</w:t>
            </w:r>
          </w:p>
          <w:p w14:paraId="518322DC" w14:textId="77777777" w:rsidR="008F1D7B" w:rsidRPr="008F1D7B" w:rsidRDefault="008F1D7B" w:rsidP="008F1D7B">
            <w:pPr>
              <w:widowControl w:val="0"/>
              <w:jc w:val="center"/>
              <w:rPr>
                <w:szCs w:val="20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(площадь)</w:t>
            </w:r>
          </w:p>
        </w:tc>
        <w:tc>
          <w:tcPr>
            <w:tcW w:w="1322" w:type="dxa"/>
            <w:vMerge w:val="restart"/>
            <w:vAlign w:val="center"/>
          </w:tcPr>
          <w:p w14:paraId="2EDD21DF" w14:textId="77777777" w:rsidR="008F1D7B" w:rsidRPr="008F1D7B" w:rsidRDefault="008F1D7B" w:rsidP="008F1D7B">
            <w:pPr>
              <w:widowControl w:val="0"/>
              <w:jc w:val="both"/>
              <w:rPr>
                <w:color w:val="000000"/>
                <w:szCs w:val="20"/>
                <w:shd w:val="clear" w:color="auto" w:fill="FFFFFF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 xml:space="preserve">Температура </w:t>
            </w:r>
          </w:p>
          <w:p w14:paraId="74693A94" w14:textId="77777777" w:rsidR="008F1D7B" w:rsidRPr="008F1D7B" w:rsidRDefault="008F1D7B" w:rsidP="008F1D7B">
            <w:pPr>
              <w:widowControl w:val="0"/>
              <w:jc w:val="both"/>
              <w:rPr>
                <w:szCs w:val="20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и влажность</w:t>
            </w:r>
          </w:p>
        </w:tc>
        <w:tc>
          <w:tcPr>
            <w:tcW w:w="1491" w:type="dxa"/>
            <w:vMerge w:val="restart"/>
            <w:vAlign w:val="center"/>
          </w:tcPr>
          <w:p w14:paraId="03F9466A" w14:textId="77777777" w:rsidR="008F1D7B" w:rsidRPr="008F1D7B" w:rsidRDefault="008F1D7B" w:rsidP="008F1D7B">
            <w:pPr>
              <w:widowControl w:val="0"/>
              <w:jc w:val="center"/>
              <w:rPr>
                <w:szCs w:val="20"/>
              </w:rPr>
            </w:pPr>
            <w:proofErr w:type="spellStart"/>
            <w:r w:rsidRPr="008F1D7B">
              <w:rPr>
                <w:iCs/>
                <w:color w:val="000000"/>
                <w:szCs w:val="20"/>
                <w:shd w:val="clear" w:color="auto" w:fill="FFFFFF"/>
                <w:lang w:val="en-US"/>
              </w:rPr>
              <w:t>Освещен</w:t>
            </w:r>
            <w:r w:rsidRPr="008F1D7B">
              <w:rPr>
                <w:color w:val="000000"/>
                <w:szCs w:val="20"/>
                <w:shd w:val="clear" w:color="auto" w:fill="FFFFFF"/>
              </w:rPr>
              <w:t>ностъ</w:t>
            </w:r>
            <w:proofErr w:type="spellEnd"/>
          </w:p>
          <w:p w14:paraId="0D0F13B9" w14:textId="77777777" w:rsidR="008F1D7B" w:rsidRPr="008F1D7B" w:rsidRDefault="008F1D7B" w:rsidP="008F1D7B">
            <w:pPr>
              <w:widowControl w:val="0"/>
              <w:jc w:val="center"/>
              <w:rPr>
                <w:szCs w:val="20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рабочих</w:t>
            </w:r>
          </w:p>
          <w:p w14:paraId="16745110" w14:textId="77777777" w:rsidR="008F1D7B" w:rsidRPr="008F1D7B" w:rsidRDefault="008F1D7B" w:rsidP="008F1D7B">
            <w:pPr>
              <w:widowControl w:val="0"/>
              <w:jc w:val="center"/>
              <w:rPr>
                <w:szCs w:val="20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мест</w:t>
            </w:r>
          </w:p>
        </w:tc>
        <w:tc>
          <w:tcPr>
            <w:tcW w:w="2364" w:type="dxa"/>
            <w:gridSpan w:val="3"/>
          </w:tcPr>
          <w:p w14:paraId="075696C7" w14:textId="77777777" w:rsidR="008F1D7B" w:rsidRPr="008F1D7B" w:rsidRDefault="008F1D7B" w:rsidP="008F1D7B">
            <w:pPr>
              <w:widowControl w:val="0"/>
              <w:autoSpaceDE w:val="0"/>
              <w:rPr>
                <w:szCs w:val="20"/>
                <w:lang w:eastAsia="ar-SA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Уровни прочих влияющих факторов</w:t>
            </w:r>
          </w:p>
        </w:tc>
        <w:tc>
          <w:tcPr>
            <w:tcW w:w="1701" w:type="dxa"/>
            <w:vMerge w:val="restart"/>
            <w:vAlign w:val="center"/>
          </w:tcPr>
          <w:p w14:paraId="1FE2FA1B" w14:textId="77777777" w:rsidR="008F1D7B" w:rsidRPr="008F1D7B" w:rsidRDefault="008F1D7B" w:rsidP="008F1D7B">
            <w:pPr>
              <w:widowControl w:val="0"/>
              <w:jc w:val="center"/>
              <w:rPr>
                <w:szCs w:val="20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 xml:space="preserve">Наличие специализированного оборудования (вентиляция, защита от помех </w:t>
            </w:r>
            <w:proofErr w:type="spellStart"/>
            <w:r w:rsidRPr="008F1D7B">
              <w:rPr>
                <w:color w:val="000000"/>
                <w:spacing w:val="40"/>
                <w:szCs w:val="20"/>
                <w:shd w:val="clear" w:color="auto" w:fill="FFFFFF"/>
              </w:rPr>
              <w:t>итп</w:t>
            </w:r>
            <w:proofErr w:type="spellEnd"/>
            <w:r w:rsidRPr="008F1D7B">
              <w:rPr>
                <w:color w:val="000000"/>
                <w:spacing w:val="40"/>
                <w:szCs w:val="20"/>
                <w:shd w:val="clear" w:color="auto" w:fill="FFFFFF"/>
              </w:rPr>
              <w:t>)</w:t>
            </w:r>
          </w:p>
        </w:tc>
        <w:tc>
          <w:tcPr>
            <w:tcW w:w="1689" w:type="dxa"/>
            <w:vMerge w:val="restart"/>
            <w:vAlign w:val="center"/>
          </w:tcPr>
          <w:p w14:paraId="61A19EEB" w14:textId="77777777" w:rsidR="008F1D7B" w:rsidRPr="008F1D7B" w:rsidRDefault="008F1D7B" w:rsidP="008F1D7B">
            <w:pPr>
              <w:widowControl w:val="0"/>
              <w:jc w:val="center"/>
              <w:rPr>
                <w:szCs w:val="20"/>
              </w:rPr>
            </w:pPr>
            <w:r w:rsidRPr="008F1D7B">
              <w:rPr>
                <w:color w:val="000000"/>
                <w:szCs w:val="20"/>
                <w:shd w:val="clear" w:color="auto" w:fill="FFFFFF"/>
              </w:rPr>
              <w:t>Условия приемки и хранения испытательного оборудования</w:t>
            </w:r>
          </w:p>
        </w:tc>
      </w:tr>
      <w:tr w:rsidR="008F1D7B" w:rsidRPr="008F1D7B" w14:paraId="427FA100" w14:textId="77777777" w:rsidTr="008F1D7B">
        <w:trPr>
          <w:cantSplit/>
          <w:trHeight w:val="1886"/>
        </w:trPr>
        <w:tc>
          <w:tcPr>
            <w:tcW w:w="1621" w:type="dxa"/>
            <w:vMerge/>
            <w:vAlign w:val="center"/>
          </w:tcPr>
          <w:p w14:paraId="7E78CC4A" w14:textId="77777777" w:rsidR="008F1D7B" w:rsidRPr="008F1D7B" w:rsidRDefault="008F1D7B" w:rsidP="008F1D7B">
            <w:pPr>
              <w:widowControl w:val="0"/>
              <w:spacing w:line="204" w:lineRule="exact"/>
              <w:jc w:val="center"/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2" w:type="dxa"/>
            <w:vMerge/>
            <w:vAlign w:val="center"/>
          </w:tcPr>
          <w:p w14:paraId="7B421EED" w14:textId="77777777" w:rsidR="008F1D7B" w:rsidRPr="008F1D7B" w:rsidRDefault="008F1D7B" w:rsidP="008F1D7B">
            <w:pPr>
              <w:widowControl w:val="0"/>
              <w:spacing w:line="204" w:lineRule="exact"/>
              <w:ind w:firstLine="90"/>
              <w:jc w:val="both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91" w:type="dxa"/>
            <w:vMerge/>
            <w:vAlign w:val="center"/>
          </w:tcPr>
          <w:p w14:paraId="32A9679B" w14:textId="77777777" w:rsidR="008F1D7B" w:rsidRPr="008F1D7B" w:rsidRDefault="008F1D7B" w:rsidP="008F1D7B">
            <w:pPr>
              <w:widowControl w:val="0"/>
              <w:spacing w:line="198" w:lineRule="exact"/>
              <w:jc w:val="center"/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4" w:type="dxa"/>
            <w:textDirection w:val="btLr"/>
            <w:vAlign w:val="center"/>
          </w:tcPr>
          <w:p w14:paraId="27F86260" w14:textId="77777777" w:rsidR="008F1D7B" w:rsidRPr="008F1D7B" w:rsidRDefault="008F1D7B" w:rsidP="008F1D7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F1D7B">
              <w:rPr>
                <w:sz w:val="16"/>
                <w:szCs w:val="16"/>
              </w:rPr>
              <w:t>Вибрация</w:t>
            </w:r>
          </w:p>
        </w:tc>
        <w:tc>
          <w:tcPr>
            <w:tcW w:w="672" w:type="dxa"/>
            <w:vAlign w:val="center"/>
          </w:tcPr>
          <w:p w14:paraId="7EE2D822" w14:textId="77777777" w:rsidR="008F1D7B" w:rsidRPr="008F1D7B" w:rsidRDefault="008F1D7B" w:rsidP="008F1D7B">
            <w:pPr>
              <w:widowControl w:val="0"/>
              <w:rPr>
                <w:sz w:val="16"/>
                <w:szCs w:val="16"/>
              </w:rPr>
            </w:pPr>
            <w:r w:rsidRPr="008F1D7B">
              <w:rPr>
                <w:color w:val="000000"/>
                <w:sz w:val="16"/>
                <w:szCs w:val="16"/>
                <w:shd w:val="clear" w:color="auto" w:fill="FFFFFF"/>
              </w:rPr>
              <w:t>Шум</w:t>
            </w:r>
          </w:p>
        </w:tc>
        <w:tc>
          <w:tcPr>
            <w:tcW w:w="878" w:type="dxa"/>
            <w:textDirection w:val="btLr"/>
            <w:vAlign w:val="center"/>
          </w:tcPr>
          <w:p w14:paraId="5F8A99B2" w14:textId="77777777" w:rsidR="008F1D7B" w:rsidRPr="008F1D7B" w:rsidRDefault="008F1D7B" w:rsidP="008F1D7B">
            <w:pPr>
              <w:widowControl w:val="0"/>
              <w:autoSpaceDE w:val="0"/>
              <w:ind w:left="113" w:right="113"/>
              <w:rPr>
                <w:sz w:val="16"/>
                <w:szCs w:val="16"/>
                <w:lang w:eastAsia="ar-SA"/>
              </w:rPr>
            </w:pPr>
            <w:r w:rsidRPr="008F1D7B">
              <w:rPr>
                <w:sz w:val="16"/>
                <w:szCs w:val="16"/>
                <w:lang w:eastAsia="ar-SA"/>
              </w:rPr>
              <w:t>Электромагнитные помехи</w:t>
            </w:r>
          </w:p>
        </w:tc>
        <w:tc>
          <w:tcPr>
            <w:tcW w:w="1701" w:type="dxa"/>
            <w:vMerge/>
          </w:tcPr>
          <w:p w14:paraId="6337198E" w14:textId="77777777" w:rsidR="008F1D7B" w:rsidRPr="008F1D7B" w:rsidRDefault="008F1D7B" w:rsidP="008F1D7B">
            <w:pPr>
              <w:widowControl w:val="0"/>
              <w:autoSpaceDE w:val="0"/>
              <w:rPr>
                <w:szCs w:val="20"/>
                <w:lang w:eastAsia="ar-SA"/>
              </w:rPr>
            </w:pPr>
          </w:p>
        </w:tc>
        <w:tc>
          <w:tcPr>
            <w:tcW w:w="1689" w:type="dxa"/>
            <w:vMerge/>
          </w:tcPr>
          <w:p w14:paraId="53DC38E6" w14:textId="77777777" w:rsidR="008F1D7B" w:rsidRPr="008F1D7B" w:rsidRDefault="008F1D7B" w:rsidP="008F1D7B">
            <w:pPr>
              <w:widowControl w:val="0"/>
              <w:autoSpaceDE w:val="0"/>
              <w:rPr>
                <w:szCs w:val="20"/>
                <w:lang w:eastAsia="ar-SA"/>
              </w:rPr>
            </w:pPr>
          </w:p>
        </w:tc>
      </w:tr>
      <w:tr w:rsidR="008F1D7B" w:rsidRPr="008F1D7B" w14:paraId="12F58DC0" w14:textId="77777777" w:rsidTr="008F1D7B">
        <w:trPr>
          <w:cantSplit/>
          <w:trHeight w:val="207"/>
        </w:trPr>
        <w:tc>
          <w:tcPr>
            <w:tcW w:w="1621" w:type="dxa"/>
            <w:vAlign w:val="center"/>
          </w:tcPr>
          <w:p w14:paraId="355067D9" w14:textId="77777777" w:rsidR="008F1D7B" w:rsidRPr="008F1D7B" w:rsidRDefault="008F1D7B" w:rsidP="008F1D7B">
            <w:pPr>
              <w:widowControl w:val="0"/>
              <w:spacing w:line="204" w:lineRule="exact"/>
              <w:jc w:val="center"/>
              <w:rPr>
                <w:iCs/>
                <w:color w:val="000000"/>
                <w:sz w:val="22"/>
                <w:shd w:val="clear" w:color="auto" w:fill="FFFFFF"/>
              </w:rPr>
            </w:pPr>
            <w:r w:rsidRPr="008F1D7B">
              <w:rPr>
                <w:i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1322" w:type="dxa"/>
            <w:vAlign w:val="center"/>
          </w:tcPr>
          <w:p w14:paraId="68ACCA6B" w14:textId="77777777" w:rsidR="008F1D7B" w:rsidRPr="008F1D7B" w:rsidRDefault="008F1D7B" w:rsidP="008F1D7B">
            <w:pPr>
              <w:widowControl w:val="0"/>
              <w:spacing w:line="204" w:lineRule="exact"/>
              <w:ind w:firstLine="90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8F1D7B">
              <w:rPr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1491" w:type="dxa"/>
            <w:vAlign w:val="center"/>
          </w:tcPr>
          <w:p w14:paraId="47DE5BDD" w14:textId="77777777" w:rsidR="008F1D7B" w:rsidRPr="008F1D7B" w:rsidRDefault="008F1D7B" w:rsidP="008F1D7B">
            <w:pPr>
              <w:widowControl w:val="0"/>
              <w:spacing w:line="198" w:lineRule="exact"/>
              <w:jc w:val="center"/>
              <w:rPr>
                <w:iCs/>
                <w:color w:val="000000"/>
                <w:sz w:val="22"/>
                <w:shd w:val="clear" w:color="auto" w:fill="FFFFFF"/>
              </w:rPr>
            </w:pPr>
            <w:r w:rsidRPr="008F1D7B">
              <w:rPr>
                <w:iCs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814" w:type="dxa"/>
            <w:vAlign w:val="center"/>
          </w:tcPr>
          <w:p w14:paraId="387703D4" w14:textId="77777777" w:rsidR="008F1D7B" w:rsidRPr="008F1D7B" w:rsidRDefault="008F1D7B" w:rsidP="008F1D7B">
            <w:pPr>
              <w:widowControl w:val="0"/>
              <w:jc w:val="center"/>
              <w:rPr>
                <w:sz w:val="22"/>
              </w:rPr>
            </w:pPr>
            <w:r w:rsidRPr="008F1D7B">
              <w:rPr>
                <w:sz w:val="22"/>
              </w:rPr>
              <w:t>4</w:t>
            </w:r>
          </w:p>
        </w:tc>
        <w:tc>
          <w:tcPr>
            <w:tcW w:w="672" w:type="dxa"/>
            <w:vAlign w:val="center"/>
          </w:tcPr>
          <w:p w14:paraId="48DAADFD" w14:textId="77777777" w:rsidR="008F1D7B" w:rsidRPr="008F1D7B" w:rsidRDefault="008F1D7B" w:rsidP="008F1D7B">
            <w:pPr>
              <w:widowControl w:val="0"/>
              <w:rPr>
                <w:color w:val="000000"/>
                <w:sz w:val="22"/>
                <w:shd w:val="clear" w:color="auto" w:fill="FFFFFF"/>
              </w:rPr>
            </w:pPr>
            <w:r w:rsidRPr="008F1D7B">
              <w:rPr>
                <w:color w:val="000000"/>
                <w:sz w:val="22"/>
                <w:shd w:val="clear" w:color="auto" w:fill="FFFFFF"/>
              </w:rPr>
              <w:t>5</w:t>
            </w:r>
          </w:p>
        </w:tc>
        <w:tc>
          <w:tcPr>
            <w:tcW w:w="878" w:type="dxa"/>
            <w:vAlign w:val="center"/>
          </w:tcPr>
          <w:p w14:paraId="085191D0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sz w:val="22"/>
                <w:lang w:eastAsia="ar-SA"/>
              </w:rPr>
            </w:pPr>
            <w:r w:rsidRPr="008F1D7B">
              <w:rPr>
                <w:sz w:val="22"/>
                <w:lang w:eastAsia="ar-SA"/>
              </w:rPr>
              <w:t>6</w:t>
            </w:r>
          </w:p>
        </w:tc>
        <w:tc>
          <w:tcPr>
            <w:tcW w:w="1701" w:type="dxa"/>
          </w:tcPr>
          <w:p w14:paraId="3C53964E" w14:textId="77777777" w:rsidR="008F1D7B" w:rsidRPr="008F1D7B" w:rsidRDefault="008F1D7B" w:rsidP="008F1D7B">
            <w:pPr>
              <w:widowControl w:val="0"/>
              <w:autoSpaceDE w:val="0"/>
              <w:rPr>
                <w:sz w:val="22"/>
                <w:lang w:eastAsia="ar-SA"/>
              </w:rPr>
            </w:pPr>
            <w:r w:rsidRPr="008F1D7B">
              <w:rPr>
                <w:sz w:val="22"/>
                <w:lang w:eastAsia="ar-SA"/>
              </w:rPr>
              <w:t>7</w:t>
            </w:r>
          </w:p>
        </w:tc>
        <w:tc>
          <w:tcPr>
            <w:tcW w:w="1689" w:type="dxa"/>
          </w:tcPr>
          <w:p w14:paraId="6DB9FB96" w14:textId="77777777" w:rsidR="008F1D7B" w:rsidRPr="008F1D7B" w:rsidRDefault="008F1D7B" w:rsidP="008F1D7B">
            <w:pPr>
              <w:widowControl w:val="0"/>
              <w:autoSpaceDE w:val="0"/>
              <w:jc w:val="center"/>
              <w:rPr>
                <w:sz w:val="22"/>
                <w:lang w:eastAsia="ar-SA"/>
              </w:rPr>
            </w:pPr>
            <w:r w:rsidRPr="008F1D7B">
              <w:rPr>
                <w:sz w:val="22"/>
                <w:lang w:eastAsia="ar-SA"/>
              </w:rPr>
              <w:t>8</w:t>
            </w:r>
          </w:p>
        </w:tc>
      </w:tr>
    </w:tbl>
    <w:p w14:paraId="714BB3B9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2"/>
          <w:lang w:eastAsia="ar-SA"/>
        </w:rPr>
      </w:pPr>
    </w:p>
    <w:p w14:paraId="003AAA29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p w14:paraId="659E9460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p w14:paraId="0FAF0A89" w14:textId="77777777" w:rsidR="008F1D7B" w:rsidRPr="008F1D7B" w:rsidRDefault="008F1D7B" w:rsidP="008F1D7B">
      <w:pPr>
        <w:widowControl w:val="0"/>
        <w:autoSpaceDE w:val="0"/>
        <w:rPr>
          <w:rFonts w:eastAsia="Times New Roman" w:cs="Times New Roman"/>
          <w:sz w:val="20"/>
          <w:szCs w:val="20"/>
          <w:lang w:eastAsia="ar-SA"/>
        </w:rPr>
      </w:pPr>
    </w:p>
    <w:p w14:paraId="4933DB99" w14:textId="77777777" w:rsidR="008F1D7B" w:rsidRPr="008F1D7B" w:rsidRDefault="008F1D7B" w:rsidP="008F1D7B">
      <w:pPr>
        <w:widowControl w:val="0"/>
        <w:autoSpaceDE w:val="0"/>
        <w:jc w:val="right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8F1D7B">
        <w:rPr>
          <w:rFonts w:eastAsia="Times New Roman" w:cs="Times New Roman"/>
          <w:b/>
          <w:bCs/>
          <w:sz w:val="28"/>
          <w:szCs w:val="28"/>
          <w:lang w:eastAsia="ar-SA"/>
        </w:rPr>
        <w:t xml:space="preserve">Форма 6  </w:t>
      </w:r>
    </w:p>
    <w:p w14:paraId="657C4E67" w14:textId="77777777" w:rsidR="008F1D7B" w:rsidRPr="008F1D7B" w:rsidRDefault="008F1D7B" w:rsidP="008F1D7B">
      <w:pPr>
        <w:widowControl w:val="0"/>
        <w:spacing w:line="324" w:lineRule="exac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F1D7B"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Перечень нормативных документов, содержащих требования к методам испытаний и измерениям, проводимым при аттестации испытательного оборудования</w:t>
      </w:r>
    </w:p>
    <w:p w14:paraId="6CD8ACBE" w14:textId="77777777" w:rsidR="008F1D7B" w:rsidRPr="008F1D7B" w:rsidRDefault="008F1D7B" w:rsidP="008F1D7B">
      <w:pPr>
        <w:widowControl w:val="0"/>
        <w:spacing w:line="324" w:lineRule="exac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5210"/>
        <w:gridCol w:w="4424"/>
      </w:tblGrid>
      <w:tr w:rsidR="008F1D7B" w:rsidRPr="008F1D7B" w14:paraId="5FE80C20" w14:textId="77777777" w:rsidTr="00EA484D">
        <w:tc>
          <w:tcPr>
            <w:tcW w:w="5210" w:type="dxa"/>
            <w:vAlign w:val="bottom"/>
          </w:tcPr>
          <w:p w14:paraId="4F67E15F" w14:textId="77777777" w:rsidR="008F1D7B" w:rsidRPr="008F1D7B" w:rsidRDefault="008F1D7B" w:rsidP="008F1D7B">
            <w:pPr>
              <w:widowControl w:val="0"/>
              <w:jc w:val="center"/>
              <w:rPr>
                <w:sz w:val="28"/>
                <w:szCs w:val="28"/>
              </w:rPr>
            </w:pPr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t>Наименование, номер документа</w:t>
            </w:r>
          </w:p>
        </w:tc>
        <w:tc>
          <w:tcPr>
            <w:tcW w:w="4424" w:type="dxa"/>
            <w:vAlign w:val="bottom"/>
          </w:tcPr>
          <w:p w14:paraId="5F3DC629" w14:textId="77777777" w:rsidR="008F1D7B" w:rsidRPr="008F1D7B" w:rsidRDefault="008F1D7B" w:rsidP="008F1D7B">
            <w:pPr>
              <w:widowControl w:val="0"/>
              <w:jc w:val="center"/>
              <w:rPr>
                <w:sz w:val="28"/>
                <w:szCs w:val="28"/>
              </w:rPr>
            </w:pPr>
            <w:r w:rsidRPr="008F1D7B">
              <w:rPr>
                <w:color w:val="000000"/>
                <w:sz w:val="28"/>
                <w:szCs w:val="28"/>
                <w:shd w:val="clear" w:color="auto" w:fill="FFFFFF"/>
              </w:rPr>
              <w:t>Кем утвержден</w:t>
            </w:r>
          </w:p>
        </w:tc>
      </w:tr>
      <w:tr w:rsidR="008F1D7B" w:rsidRPr="008F1D7B" w14:paraId="3B83003B" w14:textId="77777777" w:rsidTr="00EA484D">
        <w:tc>
          <w:tcPr>
            <w:tcW w:w="5210" w:type="dxa"/>
          </w:tcPr>
          <w:p w14:paraId="642623C7" w14:textId="77777777" w:rsidR="008F1D7B" w:rsidRPr="008F1D7B" w:rsidRDefault="008F1D7B" w:rsidP="008F1D7B">
            <w:pPr>
              <w:widowControl w:val="0"/>
              <w:spacing w:line="324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8F1D7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4" w:type="dxa"/>
          </w:tcPr>
          <w:p w14:paraId="263788AC" w14:textId="77777777" w:rsidR="008F1D7B" w:rsidRPr="008F1D7B" w:rsidRDefault="008F1D7B" w:rsidP="008F1D7B">
            <w:pPr>
              <w:widowControl w:val="0"/>
              <w:spacing w:line="324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8F1D7B">
              <w:rPr>
                <w:b/>
                <w:color w:val="000000"/>
                <w:sz w:val="28"/>
                <w:szCs w:val="28"/>
              </w:rPr>
              <w:t>2</w:t>
            </w:r>
            <w:bookmarkStart w:id="36" w:name="_GoBack"/>
            <w:bookmarkEnd w:id="36"/>
          </w:p>
        </w:tc>
      </w:tr>
    </w:tbl>
    <w:p w14:paraId="4559754A" w14:textId="4B4708BF" w:rsidR="00E547C5" w:rsidRPr="00E547C5" w:rsidRDefault="00E547C5" w:rsidP="00E547C5">
      <w:pPr>
        <w:rPr>
          <w:rFonts w:asciiTheme="minorHAnsi" w:hAnsiTheme="minorHAnsi"/>
          <w:b/>
          <w:bCs/>
          <w:sz w:val="20"/>
          <w:szCs w:val="20"/>
        </w:rPr>
      </w:pPr>
    </w:p>
    <w:sectPr w:rsidR="00E547C5" w:rsidRPr="00E547C5" w:rsidSect="00672970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850E" w14:textId="77777777" w:rsidR="00EA484D" w:rsidRDefault="00EA484D" w:rsidP="00672970">
      <w:r>
        <w:separator/>
      </w:r>
    </w:p>
  </w:endnote>
  <w:endnote w:type="continuationSeparator" w:id="0">
    <w:p w14:paraId="24690E40" w14:textId="77777777" w:rsidR="00EA484D" w:rsidRDefault="00EA484D" w:rsidP="0067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70D9" w14:textId="77777777" w:rsidR="00EA484D" w:rsidRDefault="00EA484D" w:rsidP="00B32A1C">
    <w:pPr>
      <w:pStyle w:val="a5"/>
      <w:tabs>
        <w:tab w:val="clear" w:pos="4513"/>
        <w:tab w:val="center" w:pos="7230"/>
      </w:tabs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FA1643" wp14:editId="1E34DB96">
              <wp:simplePos x="0" y="0"/>
              <wp:positionH relativeFrom="column">
                <wp:posOffset>36944</wp:posOffset>
              </wp:positionH>
              <wp:positionV relativeFrom="paragraph">
                <wp:posOffset>94500</wp:posOffset>
              </wp:positionV>
              <wp:extent cx="5763491" cy="0"/>
              <wp:effectExtent l="0" t="12700" r="27940" b="25400"/>
              <wp:wrapNone/>
              <wp:docPr id="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491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F291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46D0A9D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7.45pt" to="456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" strokecolor="#9f2917" strokeweight="3pt">
              <v:stroke joinstyle="miter"/>
            </v:line>
          </w:pict>
        </mc:Fallback>
      </mc:AlternateContent>
    </w:r>
  </w:p>
  <w:p w14:paraId="313B6F04" w14:textId="77777777" w:rsidR="00EA484D" w:rsidRDefault="00EA484D" w:rsidP="00B32A1C">
    <w:pPr>
      <w:pStyle w:val="a5"/>
      <w:tabs>
        <w:tab w:val="center" w:pos="7230"/>
      </w:tabs>
      <w:rPr>
        <w:color w:val="000000" w:themeColor="text1"/>
        <w:sz w:val="20"/>
        <w:szCs w:val="20"/>
      </w:rPr>
    </w:pPr>
    <w:r w:rsidRPr="00B32A1C">
      <w:rPr>
        <w:color w:val="000000" w:themeColor="text1"/>
        <w:sz w:val="20"/>
        <w:szCs w:val="20"/>
      </w:rPr>
      <w:t xml:space="preserve">ПРАВИЛА ПРИЗНАНИЯ КОМПЕТЕНТНОСТИ (АККРЕДИТАЦИИ) </w:t>
    </w:r>
  </w:p>
  <w:p w14:paraId="4611CF48" w14:textId="77777777" w:rsidR="00EA484D" w:rsidRDefault="00EA484D" w:rsidP="00B32A1C">
    <w:pPr>
      <w:pStyle w:val="a5"/>
      <w:tabs>
        <w:tab w:val="center" w:pos="7230"/>
      </w:tabs>
      <w:rPr>
        <w:color w:val="000000" w:themeColor="text1"/>
        <w:sz w:val="20"/>
        <w:szCs w:val="20"/>
      </w:rPr>
    </w:pPr>
    <w:r w:rsidRPr="00B32A1C">
      <w:rPr>
        <w:color w:val="000000" w:themeColor="text1"/>
        <w:sz w:val="20"/>
        <w:szCs w:val="20"/>
      </w:rPr>
      <w:t xml:space="preserve">ЛАБОРАТОРИЙ ПО ПЕРИОДИЧЕСКОЙ АТТЕСТАЦИИ </w:t>
    </w:r>
  </w:p>
  <w:p w14:paraId="2899D563" w14:textId="501EBBA7" w:rsidR="00EA484D" w:rsidRPr="00B32A1C" w:rsidRDefault="00EA484D" w:rsidP="00B32A1C">
    <w:pPr>
      <w:pStyle w:val="a5"/>
      <w:tabs>
        <w:tab w:val="center" w:pos="7230"/>
      </w:tabs>
      <w:rPr>
        <w:color w:val="000000" w:themeColor="text1"/>
        <w:sz w:val="20"/>
        <w:szCs w:val="20"/>
      </w:rPr>
    </w:pPr>
    <w:r w:rsidRPr="00B32A1C">
      <w:rPr>
        <w:color w:val="000000" w:themeColor="text1"/>
        <w:sz w:val="20"/>
        <w:szCs w:val="20"/>
      </w:rPr>
      <w:t xml:space="preserve">ИСПЫТАТЕЛЬНОГО ОБОРУДОВАНИЯ   </w:t>
    </w:r>
  </w:p>
  <w:p w14:paraId="3CD04205" w14:textId="77777777" w:rsidR="00EA484D" w:rsidRDefault="00EA484D" w:rsidP="00B32A1C">
    <w:pPr>
      <w:pStyle w:val="a5"/>
      <w:tabs>
        <w:tab w:val="clear" w:pos="4513"/>
        <w:tab w:val="center" w:pos="7230"/>
      </w:tabs>
      <w:rPr>
        <w:color w:val="000000" w:themeColor="text1"/>
        <w:sz w:val="20"/>
        <w:szCs w:val="20"/>
      </w:rPr>
    </w:pPr>
    <w:r w:rsidRPr="00B32A1C">
      <w:rPr>
        <w:color w:val="000000" w:themeColor="text1"/>
        <w:sz w:val="20"/>
        <w:szCs w:val="20"/>
      </w:rPr>
      <w:t>ДП 03.25.2020</w:t>
    </w:r>
  </w:p>
  <w:p w14:paraId="7866E207" w14:textId="6D464BA1" w:rsidR="00EA484D" w:rsidRPr="00672970" w:rsidRDefault="00EA484D" w:rsidP="00B32A1C">
    <w:pPr>
      <w:pStyle w:val="a5"/>
      <w:tabs>
        <w:tab w:val="clear" w:pos="4513"/>
        <w:tab w:val="center" w:pos="7230"/>
      </w:tabs>
      <w:jc w:val="right"/>
      <w:rPr>
        <w:color w:val="9F2917"/>
        <w:sz w:val="20"/>
        <w:szCs w:val="20"/>
      </w:rPr>
    </w:pPr>
    <w:r w:rsidRPr="00672970">
      <w:rPr>
        <w:color w:val="000000" w:themeColor="text1"/>
        <w:sz w:val="20"/>
        <w:szCs w:val="20"/>
      </w:rPr>
      <w:t>Страница</w:t>
    </w:r>
    <w:r w:rsidRPr="00672970">
      <w:rPr>
        <w:color w:val="9F2917"/>
        <w:sz w:val="20"/>
        <w:szCs w:val="20"/>
      </w:rPr>
      <w:t xml:space="preserve"> </w:t>
    </w:r>
    <w:r w:rsidRPr="00672970">
      <w:rPr>
        <w:color w:val="9F2917"/>
        <w:sz w:val="20"/>
        <w:szCs w:val="20"/>
      </w:rPr>
      <w:fldChar w:fldCharType="begin"/>
    </w:r>
    <w:r w:rsidRPr="00672970">
      <w:rPr>
        <w:color w:val="9F2917"/>
        <w:sz w:val="20"/>
        <w:szCs w:val="20"/>
      </w:rPr>
      <w:instrText xml:space="preserve"> PAGE  \* Arabic  \* MERGEFORMAT </w:instrText>
    </w:r>
    <w:r w:rsidRPr="00672970">
      <w:rPr>
        <w:color w:val="9F2917"/>
        <w:sz w:val="20"/>
        <w:szCs w:val="20"/>
      </w:rPr>
      <w:fldChar w:fldCharType="separate"/>
    </w:r>
    <w:r>
      <w:rPr>
        <w:color w:val="9F2917"/>
        <w:sz w:val="20"/>
        <w:szCs w:val="20"/>
      </w:rPr>
      <w:t>2</w:t>
    </w:r>
    <w:r w:rsidRPr="00672970">
      <w:rPr>
        <w:color w:val="9F2917"/>
        <w:sz w:val="20"/>
        <w:szCs w:val="20"/>
      </w:rPr>
      <w:fldChar w:fldCharType="end"/>
    </w:r>
    <w:r w:rsidRPr="00672970">
      <w:rPr>
        <w:color w:val="9F2917"/>
        <w:sz w:val="20"/>
        <w:szCs w:val="20"/>
      </w:rPr>
      <w:t xml:space="preserve"> </w:t>
    </w:r>
    <w:r w:rsidRPr="00672970">
      <w:rPr>
        <w:color w:val="000000" w:themeColor="text1"/>
        <w:sz w:val="20"/>
        <w:szCs w:val="20"/>
      </w:rPr>
      <w:t>из</w:t>
    </w:r>
    <w:r w:rsidRPr="00672970">
      <w:rPr>
        <w:color w:val="9F2917"/>
        <w:sz w:val="20"/>
        <w:szCs w:val="20"/>
      </w:rPr>
      <w:t xml:space="preserve"> </w:t>
    </w:r>
    <w:r w:rsidRPr="00672970">
      <w:rPr>
        <w:color w:val="9F2917"/>
        <w:sz w:val="20"/>
        <w:szCs w:val="20"/>
      </w:rPr>
      <w:fldChar w:fldCharType="begin"/>
    </w:r>
    <w:r w:rsidRPr="00672970">
      <w:rPr>
        <w:color w:val="9F2917"/>
        <w:sz w:val="20"/>
        <w:szCs w:val="20"/>
      </w:rPr>
      <w:instrText xml:space="preserve"> NUMPAGES  \* Arabic  \* MERGEFORMAT </w:instrText>
    </w:r>
    <w:r w:rsidRPr="00672970">
      <w:rPr>
        <w:color w:val="9F2917"/>
        <w:sz w:val="20"/>
        <w:szCs w:val="20"/>
      </w:rPr>
      <w:fldChar w:fldCharType="separate"/>
    </w:r>
    <w:r>
      <w:rPr>
        <w:color w:val="9F2917"/>
        <w:sz w:val="20"/>
        <w:szCs w:val="20"/>
      </w:rPr>
      <w:t>2</w:t>
    </w:r>
    <w:r w:rsidRPr="00672970">
      <w:rPr>
        <w:color w:val="9F2917"/>
        <w:sz w:val="20"/>
        <w:szCs w:val="20"/>
      </w:rPr>
      <w:fldChar w:fldCharType="end"/>
    </w:r>
  </w:p>
  <w:p w14:paraId="7CB4B598" w14:textId="77777777" w:rsidR="00EA484D" w:rsidRDefault="00EA48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16E8" w14:textId="718E8646" w:rsidR="00EA484D" w:rsidRDefault="00EA48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ECEB705" wp14:editId="56E02F97">
              <wp:simplePos x="0" y="0"/>
              <wp:positionH relativeFrom="page">
                <wp:posOffset>288290</wp:posOffset>
              </wp:positionH>
              <wp:positionV relativeFrom="page">
                <wp:posOffset>10520680</wp:posOffset>
              </wp:positionV>
              <wp:extent cx="2058035" cy="131445"/>
              <wp:effectExtent l="0" t="0" r="18415" b="1905"/>
              <wp:wrapNone/>
              <wp:docPr id="313" name="Надпись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80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256E7B" w14:textId="77777777" w:rsidR="00EA484D" w:rsidRDefault="00EA484D">
                          <w:r>
                            <w:rPr>
                              <w:rStyle w:val="aff5"/>
                              <w:szCs w:val="18"/>
                            </w:rPr>
                            <w:t xml:space="preserve">И С «Техэксперт: </w:t>
                          </w:r>
                          <w:r>
                            <w:rPr>
                              <w:rStyle w:val="aff5"/>
                              <w:szCs w:val="18"/>
                              <w:lang w:val="en-US"/>
                            </w:rPr>
                            <w:t>G</w:t>
                          </w:r>
                          <w:r w:rsidRPr="00214BFB">
                            <w:rPr>
                              <w:rStyle w:val="aff5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aff5"/>
                              <w:szCs w:val="18"/>
                            </w:rPr>
                            <w:t>поколение» Интранет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EB705" id="_x0000_t202" coordsize="21600,21600" o:spt="202" path="m,l,21600r21600,l21600,xe">
              <v:stroke joinstyle="miter"/>
              <v:path gradientshapeok="t" o:connecttype="rect"/>
            </v:shapetype>
            <v:shape id="Надпись 313" o:spid="_x0000_s1028" type="#_x0000_t202" style="position:absolute;margin-left:22.7pt;margin-top:828.4pt;width:162.0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" filled="f" stroked="f">
              <v:textbox style="mso-fit-shape-to-text:t" inset="0,0,0,0">
                <w:txbxContent>
                  <w:p w14:paraId="22256E7B" w14:textId="77777777" w:rsidR="00EA484D" w:rsidRDefault="00EA484D">
                    <w:r>
                      <w:rPr>
                        <w:rStyle w:val="aff5"/>
                        <w:szCs w:val="18"/>
                      </w:rPr>
                      <w:t xml:space="preserve">И С «Техэксперт: </w:t>
                    </w:r>
                    <w:r>
                      <w:rPr>
                        <w:rStyle w:val="aff5"/>
                        <w:szCs w:val="18"/>
                        <w:lang w:val="en-US"/>
                      </w:rPr>
                      <w:t>G</w:t>
                    </w:r>
                    <w:r w:rsidRPr="00214BFB">
                      <w:rPr>
                        <w:rStyle w:val="aff5"/>
                        <w:szCs w:val="18"/>
                      </w:rPr>
                      <w:t xml:space="preserve"> </w:t>
                    </w:r>
                    <w:r>
                      <w:rPr>
                        <w:rStyle w:val="aff5"/>
                        <w:szCs w:val="18"/>
                      </w:rPr>
                      <w:t>поколение» Интранет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57DF" w14:textId="77777777" w:rsidR="00EA484D" w:rsidRDefault="00EA484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D66A" w14:textId="77777777" w:rsidR="00EA484D" w:rsidRDefault="00EA484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1C97" w14:textId="44889E02" w:rsidR="00EA484D" w:rsidRDefault="00EA484D" w:rsidP="00672970">
    <w:pPr>
      <w:pStyle w:val="a5"/>
      <w:tabs>
        <w:tab w:val="clear" w:pos="4513"/>
        <w:tab w:val="center" w:pos="7230"/>
      </w:tabs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A8B73" wp14:editId="3BA43B15">
              <wp:simplePos x="0" y="0"/>
              <wp:positionH relativeFrom="column">
                <wp:posOffset>36944</wp:posOffset>
              </wp:positionH>
              <wp:positionV relativeFrom="paragraph">
                <wp:posOffset>94500</wp:posOffset>
              </wp:positionV>
              <wp:extent cx="5763491" cy="0"/>
              <wp:effectExtent l="0" t="12700" r="2794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491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F2917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BBE38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7.45pt" to="456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" strokecolor="#9f2917" strokeweight="3pt">
              <v:stroke joinstyle="miter"/>
            </v:line>
          </w:pict>
        </mc:Fallback>
      </mc:AlternateContent>
    </w:r>
  </w:p>
  <w:p w14:paraId="2388F019" w14:textId="0212170F" w:rsidR="00EA484D" w:rsidRPr="00672970" w:rsidRDefault="00EA484D" w:rsidP="00672970">
    <w:pPr>
      <w:pStyle w:val="a5"/>
      <w:tabs>
        <w:tab w:val="clear" w:pos="4513"/>
        <w:tab w:val="center" w:pos="7230"/>
      </w:tabs>
      <w:jc w:val="right"/>
      <w:rPr>
        <w:color w:val="9F2917"/>
        <w:sz w:val="20"/>
        <w:szCs w:val="20"/>
      </w:rPr>
    </w:pPr>
    <w:r w:rsidRPr="008F1D7B">
      <w:rPr>
        <w:color w:val="000000"/>
        <w:sz w:val="20"/>
        <w:szCs w:val="20"/>
      </w:rPr>
      <w:t>Страница</w:t>
    </w:r>
    <w:r w:rsidRPr="00672970">
      <w:rPr>
        <w:color w:val="9F2917"/>
        <w:sz w:val="20"/>
        <w:szCs w:val="20"/>
      </w:rPr>
      <w:t xml:space="preserve"> </w:t>
    </w:r>
    <w:r w:rsidRPr="00672970">
      <w:rPr>
        <w:color w:val="9F2917"/>
        <w:sz w:val="20"/>
        <w:szCs w:val="20"/>
      </w:rPr>
      <w:fldChar w:fldCharType="begin"/>
    </w:r>
    <w:r w:rsidRPr="00672970">
      <w:rPr>
        <w:color w:val="9F2917"/>
        <w:sz w:val="20"/>
        <w:szCs w:val="20"/>
      </w:rPr>
      <w:instrText xml:space="preserve"> PAGE  \* Arabic  \* MERGEFORMAT </w:instrText>
    </w:r>
    <w:r w:rsidRPr="00672970">
      <w:rPr>
        <w:color w:val="9F2917"/>
        <w:sz w:val="20"/>
        <w:szCs w:val="20"/>
      </w:rPr>
      <w:fldChar w:fldCharType="separate"/>
    </w:r>
    <w:r w:rsidRPr="00672970">
      <w:rPr>
        <w:noProof/>
        <w:color w:val="9F2917"/>
        <w:sz w:val="20"/>
        <w:szCs w:val="20"/>
      </w:rPr>
      <w:t>2</w:t>
    </w:r>
    <w:r w:rsidRPr="00672970">
      <w:rPr>
        <w:color w:val="9F2917"/>
        <w:sz w:val="20"/>
        <w:szCs w:val="20"/>
      </w:rPr>
      <w:fldChar w:fldCharType="end"/>
    </w:r>
    <w:r w:rsidRPr="00672970">
      <w:rPr>
        <w:color w:val="9F2917"/>
        <w:sz w:val="20"/>
        <w:szCs w:val="20"/>
      </w:rPr>
      <w:t xml:space="preserve"> </w:t>
    </w:r>
    <w:r w:rsidRPr="008F1D7B">
      <w:rPr>
        <w:color w:val="000000"/>
        <w:sz w:val="20"/>
        <w:szCs w:val="20"/>
      </w:rPr>
      <w:t>из</w:t>
    </w:r>
    <w:r w:rsidRPr="00672970">
      <w:rPr>
        <w:color w:val="9F2917"/>
        <w:sz w:val="20"/>
        <w:szCs w:val="20"/>
      </w:rPr>
      <w:t xml:space="preserve"> </w:t>
    </w:r>
    <w:r w:rsidRPr="00672970">
      <w:rPr>
        <w:color w:val="9F2917"/>
        <w:sz w:val="20"/>
        <w:szCs w:val="20"/>
      </w:rPr>
      <w:fldChar w:fldCharType="begin"/>
    </w:r>
    <w:r w:rsidRPr="00672970">
      <w:rPr>
        <w:color w:val="9F2917"/>
        <w:sz w:val="20"/>
        <w:szCs w:val="20"/>
      </w:rPr>
      <w:instrText xml:space="preserve"> NUMPAGES  \* Arabic  \* MERGEFORMAT </w:instrText>
    </w:r>
    <w:r w:rsidRPr="00672970">
      <w:rPr>
        <w:color w:val="9F2917"/>
        <w:sz w:val="20"/>
        <w:szCs w:val="20"/>
      </w:rPr>
      <w:fldChar w:fldCharType="separate"/>
    </w:r>
    <w:r w:rsidRPr="00672970">
      <w:rPr>
        <w:noProof/>
        <w:color w:val="9F2917"/>
        <w:sz w:val="20"/>
        <w:szCs w:val="20"/>
      </w:rPr>
      <w:t>2</w:t>
    </w:r>
    <w:r w:rsidRPr="00672970">
      <w:rPr>
        <w:color w:val="9F291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BFA15" w14:textId="77777777" w:rsidR="00EA484D" w:rsidRDefault="00EA484D" w:rsidP="00672970">
      <w:r>
        <w:separator/>
      </w:r>
    </w:p>
  </w:footnote>
  <w:footnote w:type="continuationSeparator" w:id="0">
    <w:p w14:paraId="1F5737DF" w14:textId="77777777" w:rsidR="00EA484D" w:rsidRDefault="00EA484D" w:rsidP="00672970">
      <w:r>
        <w:continuationSeparator/>
      </w:r>
    </w:p>
  </w:footnote>
  <w:footnote w:id="1">
    <w:p w14:paraId="2BACB7CB" w14:textId="77777777" w:rsidR="00EA484D" w:rsidRDefault="00EA484D" w:rsidP="008F1D7B">
      <w:pPr>
        <w:pStyle w:val="aff6"/>
      </w:pPr>
      <w:r>
        <w:rPr>
          <w:rStyle w:val="aff8"/>
        </w:rPr>
        <w:footnoteRef/>
      </w:r>
      <w:r>
        <w:t xml:space="preserve"> </w:t>
      </w:r>
      <w:r w:rsidRPr="004F71FA">
        <w:t xml:space="preserve">При пользовании настоящей рекомендацией целесообразно проверить действие ссылочных стандартов. Если ссылочный стандарт отменен без замены, то положение, в котором дана ссылка на него, рекомендуется применять в части, не затрагивающей эту ссылку.  </w:t>
      </w:r>
    </w:p>
  </w:footnote>
  <w:footnote w:id="2">
    <w:p w14:paraId="1C13B0DA" w14:textId="77777777" w:rsidR="00EA484D" w:rsidRDefault="00EA484D" w:rsidP="008F1D7B">
      <w:pPr>
        <w:pStyle w:val="aff6"/>
      </w:pPr>
      <w:r>
        <w:rPr>
          <w:rStyle w:val="aff8"/>
        </w:rPr>
        <w:footnoteRef/>
      </w:r>
      <w:r>
        <w:t xml:space="preserve"> Заключение может быть представлено в одной из следующих рекомендуемых форм.</w:t>
      </w:r>
    </w:p>
    <w:p w14:paraId="3A746753" w14:textId="77777777" w:rsidR="00EA484D" w:rsidRDefault="00EA484D" w:rsidP="008F1D7B">
      <w:pPr>
        <w:pStyle w:val="aff6"/>
      </w:pPr>
      <w:r>
        <w:t>1.Провести выездную проверку Заявителя на соответствие требованиям к компетентности в заявленной области.</w:t>
      </w:r>
    </w:p>
    <w:p w14:paraId="1EACA39C" w14:textId="77777777" w:rsidR="00EA484D" w:rsidRDefault="00EA484D" w:rsidP="008F1D7B">
      <w:pPr>
        <w:pStyle w:val="aff6"/>
      </w:pPr>
      <w:r>
        <w:t>2.Провести выездную проверку Заявителя на соответствие требованиям к компетентности в заявленной области после устранения следующих несоответствий (указываются несоответствия).</w:t>
      </w:r>
    </w:p>
    <w:p w14:paraId="600D63F2" w14:textId="77777777" w:rsidR="00EA484D" w:rsidRDefault="00EA484D" w:rsidP="008F1D7B">
      <w:pPr>
        <w:pStyle w:val="aff6"/>
      </w:pPr>
      <w:r>
        <w:t xml:space="preserve">3.Отказать в подтверждении </w:t>
      </w:r>
      <w:proofErr w:type="gramStart"/>
      <w:r>
        <w:t>компетентности</w:t>
      </w:r>
      <w:proofErr w:type="gramEnd"/>
      <w:r>
        <w:t xml:space="preserve"> но следующим причинам (излагаются причины отказа в подтверждении компетентности).</w:t>
      </w:r>
    </w:p>
  </w:footnote>
  <w:footnote w:id="3">
    <w:p w14:paraId="7CC037AB" w14:textId="77777777" w:rsidR="00EA484D" w:rsidRDefault="00EA484D" w:rsidP="008F1D7B">
      <w:pPr>
        <w:pStyle w:val="aff6"/>
      </w:pPr>
      <w:r>
        <w:rPr>
          <w:rStyle w:val="aff8"/>
        </w:rPr>
        <w:footnoteRef/>
      </w:r>
      <w:r>
        <w:t xml:space="preserve"> Примечание: Заключение может быть представлено в одной из следующих рекомендуемых форм:</w:t>
      </w:r>
    </w:p>
    <w:p w14:paraId="75248584" w14:textId="77777777" w:rsidR="00EA484D" w:rsidRDefault="00EA484D" w:rsidP="008F1D7B">
      <w:pPr>
        <w:pStyle w:val="aff6"/>
        <w:jc w:val="both"/>
      </w:pPr>
      <w:r>
        <w:t xml:space="preserve">1. Подтверждение компетентности в заявленной Области компетентности возможно.  </w:t>
      </w:r>
    </w:p>
    <w:p w14:paraId="15231676" w14:textId="77777777" w:rsidR="00EA484D" w:rsidRDefault="00EA484D" w:rsidP="008F1D7B">
      <w:pPr>
        <w:pStyle w:val="aff6"/>
      </w:pPr>
      <w:r>
        <w:t xml:space="preserve">2.  Подтверждение компетентности в заявленной Области компетентности возможно после устранения выявленных несоответствий;  </w:t>
      </w:r>
    </w:p>
    <w:p w14:paraId="7E2169EE" w14:textId="77777777" w:rsidR="00EA484D" w:rsidRDefault="00EA484D" w:rsidP="008F1D7B">
      <w:pPr>
        <w:pStyle w:val="aff6"/>
      </w:pPr>
      <w:r>
        <w:t xml:space="preserve">3. В подтверждении компетентности отказано по следующим причинам (излагаются причины отказа в подтверждении компетентности).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472C" w14:textId="6C59ACD1" w:rsidR="00EA484D" w:rsidRDefault="00EA48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2E9D116" wp14:editId="30168E31">
              <wp:simplePos x="0" y="0"/>
              <wp:positionH relativeFrom="page">
                <wp:posOffset>6567170</wp:posOffset>
              </wp:positionH>
              <wp:positionV relativeFrom="page">
                <wp:posOffset>167640</wp:posOffset>
              </wp:positionV>
              <wp:extent cx="554355" cy="131445"/>
              <wp:effectExtent l="0" t="0" r="17145" b="1905"/>
              <wp:wrapNone/>
              <wp:docPr id="317" name="Надпись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43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0B3898" w14:textId="77777777" w:rsidR="00EA484D" w:rsidRDefault="00EA484D">
                          <w:r>
                            <w:rPr>
                              <w:rStyle w:val="aff5"/>
                              <w:szCs w:val="18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ff5"/>
                              <w:szCs w:val="18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9D116" id="_x0000_t202" coordsize="21600,21600" o:spt="202" path="m,l,21600r21600,l21600,xe">
              <v:stroke joinstyle="miter"/>
              <v:path gradientshapeok="t" o:connecttype="rect"/>
            </v:shapetype>
            <v:shape id="Надпись 317" o:spid="_x0000_s1026" type="#_x0000_t202" style="position:absolute;margin-left:517.1pt;margin-top:13.2pt;width:43.65pt;height:10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" filled="f" stroked="f">
              <v:textbox style="mso-fit-shape-to-text:t" inset="0,0,0,0">
                <w:txbxContent>
                  <w:p w14:paraId="5C0B3898" w14:textId="77777777" w:rsidR="00EA484D" w:rsidRDefault="00EA484D">
                    <w:r>
                      <w:rPr>
                        <w:rStyle w:val="aff5"/>
                        <w:szCs w:val="18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ff5"/>
                        <w:szCs w:val="18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F071C1F" wp14:editId="4E0BBB61">
              <wp:simplePos x="0" y="0"/>
              <wp:positionH relativeFrom="page">
                <wp:posOffset>303530</wp:posOffset>
              </wp:positionH>
              <wp:positionV relativeFrom="page">
                <wp:posOffset>167640</wp:posOffset>
              </wp:positionV>
              <wp:extent cx="5490845" cy="642620"/>
              <wp:effectExtent l="0" t="0" r="12700" b="1270"/>
              <wp:wrapNone/>
              <wp:docPr id="316" name="Надпись 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90845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6C3659" w14:textId="77777777" w:rsidR="00EA484D" w:rsidRDefault="00EA484D">
                          <w:r>
                            <w:rPr>
                              <w:rStyle w:val="aff5"/>
                              <w:szCs w:val="18"/>
                            </w:rPr>
                            <w:t xml:space="preserve">МИ </w:t>
                          </w:r>
                          <w:r w:rsidRPr="00214BFB">
                            <w:rPr>
                              <w:rStyle w:val="aff5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aff5"/>
                              <w:szCs w:val="18"/>
                              <w:lang w:val="en-US"/>
                            </w:rPr>
                            <w:t>G</w:t>
                          </w:r>
                          <w:r w:rsidRPr="00214BFB">
                            <w:rPr>
                              <w:rStyle w:val="aff5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aff5"/>
                              <w:szCs w:val="18"/>
                              <w:lang w:val="en-US"/>
                            </w:rPr>
                            <w:t>G</w:t>
                          </w:r>
                          <w:r w:rsidRPr="00214BFB">
                            <w:rPr>
                              <w:rStyle w:val="aff5"/>
                              <w:szCs w:val="18"/>
                            </w:rPr>
                            <w:t xml:space="preserve">-2020 </w:t>
                          </w:r>
                          <w:r>
                            <w:rPr>
                              <w:rStyle w:val="aff5"/>
                              <w:szCs w:val="18"/>
                            </w:rPr>
                            <w:t>Рекомендация. Государственная система обеспечения единства измерений. Подтверждение компетентности</w:t>
                          </w:r>
                        </w:p>
                        <w:p w14:paraId="2D6DA350" w14:textId="77777777" w:rsidR="00EA484D" w:rsidRDefault="00EA484D">
                          <w:r>
                            <w:rPr>
                              <w:rStyle w:val="aff5"/>
                              <w:szCs w:val="18"/>
                            </w:rPr>
                            <w:t>юридических лиц и индивидуальных предпринимателей, осуществляющих аттестацию испытательного оборудования</w:t>
                          </w:r>
                        </w:p>
                        <w:p w14:paraId="621F09A1" w14:textId="77777777" w:rsidR="00EA484D" w:rsidRDefault="00EA484D">
                          <w:r>
                            <w:rPr>
                              <w:rStyle w:val="8pt"/>
                              <w:iCs/>
                              <w:szCs w:val="16"/>
                            </w:rPr>
                            <w:t>Применяется с 14.05.2020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71C1F" id="Надпись 316" o:spid="_x0000_s1027" type="#_x0000_t202" style="position:absolute;margin-left:23.9pt;margin-top:13.2pt;width:432.35pt;height:50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" filled="f" stroked="f">
              <v:textbox style="mso-fit-shape-to-text:t" inset="0,0,0,0">
                <w:txbxContent>
                  <w:p w14:paraId="176C3659" w14:textId="77777777" w:rsidR="00EA484D" w:rsidRDefault="00EA484D">
                    <w:r>
                      <w:rPr>
                        <w:rStyle w:val="aff5"/>
                        <w:szCs w:val="18"/>
                      </w:rPr>
                      <w:t xml:space="preserve">МИ </w:t>
                    </w:r>
                    <w:r w:rsidRPr="00214BFB">
                      <w:rPr>
                        <w:rStyle w:val="aff5"/>
                        <w:szCs w:val="18"/>
                      </w:rPr>
                      <w:t>3</w:t>
                    </w:r>
                    <w:r>
                      <w:rPr>
                        <w:rStyle w:val="aff5"/>
                        <w:szCs w:val="18"/>
                        <w:lang w:val="en-US"/>
                      </w:rPr>
                      <w:t>G</w:t>
                    </w:r>
                    <w:r w:rsidRPr="00214BFB">
                      <w:rPr>
                        <w:rStyle w:val="aff5"/>
                        <w:szCs w:val="18"/>
                      </w:rPr>
                      <w:t>2</w:t>
                    </w:r>
                    <w:r>
                      <w:rPr>
                        <w:rStyle w:val="aff5"/>
                        <w:szCs w:val="18"/>
                        <w:lang w:val="en-US"/>
                      </w:rPr>
                      <w:t>G</w:t>
                    </w:r>
                    <w:r w:rsidRPr="00214BFB">
                      <w:rPr>
                        <w:rStyle w:val="aff5"/>
                        <w:szCs w:val="18"/>
                      </w:rPr>
                      <w:t xml:space="preserve">-2020 </w:t>
                    </w:r>
                    <w:r>
                      <w:rPr>
                        <w:rStyle w:val="aff5"/>
                        <w:szCs w:val="18"/>
                      </w:rPr>
                      <w:t>Рекомендация. Государственная система обеспечения единства измерений. Подтверждение компетентности</w:t>
                    </w:r>
                  </w:p>
                  <w:p w14:paraId="2D6DA350" w14:textId="77777777" w:rsidR="00EA484D" w:rsidRDefault="00EA484D">
                    <w:r>
                      <w:rPr>
                        <w:rStyle w:val="aff5"/>
                        <w:szCs w:val="18"/>
                      </w:rPr>
                      <w:t>юридических лиц и индивидуальных предпринимателей, осуществляющих аттестацию испытательного оборудования</w:t>
                    </w:r>
                  </w:p>
                  <w:p w14:paraId="621F09A1" w14:textId="77777777" w:rsidR="00EA484D" w:rsidRDefault="00EA484D">
                    <w:r>
                      <w:rPr>
                        <w:rStyle w:val="8pt"/>
                        <w:iCs/>
                        <w:szCs w:val="16"/>
                      </w:rPr>
                      <w:t>Применяется с 14.05.2020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0A30" w14:textId="77777777" w:rsidR="00EA484D" w:rsidRPr="008F1D7B" w:rsidRDefault="00EA484D" w:rsidP="008F1D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4A516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AA21E93"/>
    <w:multiLevelType w:val="multilevel"/>
    <w:tmpl w:val="53E87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A438CD"/>
    <w:multiLevelType w:val="hybridMultilevel"/>
    <w:tmpl w:val="2A4E4630"/>
    <w:lvl w:ilvl="0" w:tplc="C86C4F0E">
      <w:start w:val="1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" w15:restartNumberingAfterBreak="0">
    <w:nsid w:val="217E212E"/>
    <w:multiLevelType w:val="multilevel"/>
    <w:tmpl w:val="21D075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C737849"/>
    <w:multiLevelType w:val="hybridMultilevel"/>
    <w:tmpl w:val="B9F44F0C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164CD"/>
    <w:multiLevelType w:val="multilevel"/>
    <w:tmpl w:val="DC509530"/>
    <w:lvl w:ilvl="0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8" w15:restartNumberingAfterBreak="0">
    <w:nsid w:val="30207714"/>
    <w:multiLevelType w:val="multilevel"/>
    <w:tmpl w:val="1CD6C3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497502B"/>
    <w:multiLevelType w:val="multilevel"/>
    <w:tmpl w:val="7DBAA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3F008F4"/>
    <w:multiLevelType w:val="multilevel"/>
    <w:tmpl w:val="2E0E508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1" w15:restartNumberingAfterBreak="0">
    <w:nsid w:val="4591023C"/>
    <w:multiLevelType w:val="multilevel"/>
    <w:tmpl w:val="D3FE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7915B77"/>
    <w:multiLevelType w:val="multilevel"/>
    <w:tmpl w:val="3CC4B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8E26F1"/>
    <w:multiLevelType w:val="hybridMultilevel"/>
    <w:tmpl w:val="536E2D24"/>
    <w:lvl w:ilvl="0" w:tplc="98464556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27C23"/>
    <w:multiLevelType w:val="hybridMultilevel"/>
    <w:tmpl w:val="60ECB6F8"/>
    <w:lvl w:ilvl="0" w:tplc="D542C6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022997"/>
    <w:multiLevelType w:val="multilevel"/>
    <w:tmpl w:val="626075C4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59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68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77" w:hanging="10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6" w15:restartNumberingAfterBreak="0">
    <w:nsid w:val="563570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3F879AC"/>
    <w:multiLevelType w:val="hybridMultilevel"/>
    <w:tmpl w:val="FCEED90A"/>
    <w:lvl w:ilvl="0" w:tplc="B82E6E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B4C61"/>
    <w:multiLevelType w:val="multilevel"/>
    <w:tmpl w:val="E28CAAF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F891F87"/>
    <w:multiLevelType w:val="multilevel"/>
    <w:tmpl w:val="E6AE61E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 w15:restartNumberingAfterBreak="0">
    <w:nsid w:val="72003546"/>
    <w:multiLevelType w:val="hybridMultilevel"/>
    <w:tmpl w:val="1EB6A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0F7572"/>
    <w:multiLevelType w:val="hybridMultilevel"/>
    <w:tmpl w:val="ECF64E62"/>
    <w:lvl w:ilvl="0" w:tplc="D542C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BAE1462"/>
    <w:multiLevelType w:val="hybridMultilevel"/>
    <w:tmpl w:val="EEC6CDB6"/>
    <w:lvl w:ilvl="0" w:tplc="3BDCE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ED5E11"/>
    <w:multiLevelType w:val="multilevel"/>
    <w:tmpl w:val="0C72C0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6"/>
  </w:num>
  <w:num w:numId="5">
    <w:abstractNumId w:val="9"/>
  </w:num>
  <w:num w:numId="6">
    <w:abstractNumId w:val="3"/>
  </w:num>
  <w:num w:numId="7">
    <w:abstractNumId w:val="20"/>
  </w:num>
  <w:num w:numId="8">
    <w:abstractNumId w:val="14"/>
  </w:num>
  <w:num w:numId="9">
    <w:abstractNumId w:val="15"/>
  </w:num>
  <w:num w:numId="10">
    <w:abstractNumId w:val="7"/>
  </w:num>
  <w:num w:numId="11">
    <w:abstractNumId w:val="23"/>
  </w:num>
  <w:num w:numId="12">
    <w:abstractNumId w:val="18"/>
  </w:num>
  <w:num w:numId="13">
    <w:abstractNumId w:val="8"/>
  </w:num>
  <w:num w:numId="14">
    <w:abstractNumId w:val="0"/>
  </w:num>
  <w:num w:numId="15">
    <w:abstractNumId w:val="21"/>
  </w:num>
  <w:num w:numId="16">
    <w:abstractNumId w:val="6"/>
  </w:num>
  <w:num w:numId="17">
    <w:abstractNumId w:val="17"/>
  </w:num>
  <w:num w:numId="18">
    <w:abstractNumId w:val="13"/>
  </w:num>
  <w:num w:numId="19">
    <w:abstractNumId w:val="22"/>
  </w:num>
  <w:num w:numId="20">
    <w:abstractNumId w:val="19"/>
  </w:num>
  <w:num w:numId="21">
    <w:abstractNumId w:val="12"/>
  </w:num>
  <w:num w:numId="22">
    <w:abstractNumId w:val="11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70"/>
    <w:rsid w:val="00022620"/>
    <w:rsid w:val="001A3D94"/>
    <w:rsid w:val="00394B1E"/>
    <w:rsid w:val="00634637"/>
    <w:rsid w:val="00672970"/>
    <w:rsid w:val="008F1D7B"/>
    <w:rsid w:val="009F6917"/>
    <w:rsid w:val="00A37473"/>
    <w:rsid w:val="00B32A1C"/>
    <w:rsid w:val="00E168FE"/>
    <w:rsid w:val="00E547C5"/>
    <w:rsid w:val="00EA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8FDF51"/>
  <w15:chartTrackingRefBased/>
  <w15:docId w15:val="{614FA76F-C6D2-FF41-B584-10FAD01F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7C5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D7B"/>
    <w:pPr>
      <w:keepNext/>
      <w:widowControl w:val="0"/>
      <w:tabs>
        <w:tab w:val="num" w:pos="0"/>
        <w:tab w:val="left" w:pos="709"/>
      </w:tabs>
      <w:autoSpaceDE w:val="0"/>
      <w:ind w:left="709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8F1D7B"/>
    <w:pPr>
      <w:keepNext/>
      <w:widowControl w:val="0"/>
      <w:tabs>
        <w:tab w:val="num" w:pos="0"/>
      </w:tabs>
      <w:autoSpaceDE w:val="0"/>
      <w:spacing w:before="240" w:after="60"/>
      <w:outlineLvl w:val="2"/>
    </w:pPr>
    <w:rPr>
      <w:rFonts w:eastAsia="Times New Roman" w:cs="Arial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970"/>
    <w:pPr>
      <w:tabs>
        <w:tab w:val="center" w:pos="4513"/>
        <w:tab w:val="right" w:pos="9026"/>
      </w:tabs>
    </w:pPr>
    <w:rPr>
      <w:rFonts w:asciiTheme="minorHAnsi" w:hAnsiTheme="minorHAnsi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2970"/>
  </w:style>
  <w:style w:type="paragraph" w:styleId="a5">
    <w:name w:val="footer"/>
    <w:basedOn w:val="a"/>
    <w:link w:val="a6"/>
    <w:uiPriority w:val="99"/>
    <w:unhideWhenUsed/>
    <w:rsid w:val="00672970"/>
    <w:pPr>
      <w:tabs>
        <w:tab w:val="center" w:pos="4513"/>
        <w:tab w:val="right" w:pos="9026"/>
      </w:tabs>
    </w:pPr>
    <w:rPr>
      <w:rFonts w:asciiTheme="minorHAnsi" w:hAnsiTheme="minorHAnsi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72970"/>
  </w:style>
  <w:style w:type="character" w:customStyle="1" w:styleId="10">
    <w:name w:val="Заголовок 1 Знак"/>
    <w:basedOn w:val="a0"/>
    <w:link w:val="1"/>
    <w:uiPriority w:val="9"/>
    <w:rsid w:val="008F1D7B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rsid w:val="008F1D7B"/>
    <w:rPr>
      <w:rFonts w:ascii="Times New Roman" w:eastAsia="Times New Roman" w:hAnsi="Times New Roman" w:cs="Arial"/>
      <w:b/>
      <w:bCs/>
      <w:sz w:val="28"/>
      <w:szCs w:val="20"/>
      <w:lang w:val="ru-RU" w:eastAsia="ar-SA"/>
    </w:rPr>
  </w:style>
  <w:style w:type="numbering" w:customStyle="1" w:styleId="11">
    <w:name w:val="Нет списка1"/>
    <w:next w:val="a2"/>
    <w:uiPriority w:val="99"/>
    <w:semiHidden/>
    <w:unhideWhenUsed/>
    <w:rsid w:val="008F1D7B"/>
  </w:style>
  <w:style w:type="character" w:customStyle="1" w:styleId="WW8Num1z0">
    <w:name w:val="WW8Num1z0"/>
    <w:rsid w:val="008F1D7B"/>
    <w:rPr>
      <w:rFonts w:ascii="Symbol" w:hAnsi="Symbol"/>
    </w:rPr>
  </w:style>
  <w:style w:type="character" w:customStyle="1" w:styleId="31">
    <w:name w:val="Основной шрифт абзаца3"/>
    <w:rsid w:val="008F1D7B"/>
  </w:style>
  <w:style w:type="character" w:customStyle="1" w:styleId="WW8Num2z0">
    <w:name w:val="WW8Num2z0"/>
    <w:rsid w:val="008F1D7B"/>
    <w:rPr>
      <w:rFonts w:ascii="Times New Roman" w:hAnsi="Times New Roman"/>
    </w:rPr>
  </w:style>
  <w:style w:type="character" w:customStyle="1" w:styleId="WW8Num3z0">
    <w:name w:val="WW8Num3z0"/>
    <w:rsid w:val="008F1D7B"/>
    <w:rPr>
      <w:rFonts w:ascii="Symbol" w:hAnsi="Symbol"/>
      <w:color w:val="auto"/>
    </w:rPr>
  </w:style>
  <w:style w:type="character" w:customStyle="1" w:styleId="WW8Num9z0">
    <w:name w:val="WW8Num9z0"/>
    <w:rsid w:val="008F1D7B"/>
    <w:rPr>
      <w:rFonts w:ascii="Symbol" w:hAnsi="Symbol"/>
      <w:color w:val="auto"/>
    </w:rPr>
  </w:style>
  <w:style w:type="character" w:customStyle="1" w:styleId="WW8Num11z0">
    <w:name w:val="WW8Num11z0"/>
    <w:rsid w:val="008F1D7B"/>
    <w:rPr>
      <w:rFonts w:ascii="Times New Roman" w:hAnsi="Times New Roman"/>
    </w:rPr>
  </w:style>
  <w:style w:type="character" w:customStyle="1" w:styleId="WW8Num12z3">
    <w:name w:val="WW8Num12z3"/>
    <w:rsid w:val="008F1D7B"/>
  </w:style>
  <w:style w:type="character" w:customStyle="1" w:styleId="WW8Num14z0">
    <w:name w:val="WW8Num14z0"/>
    <w:rsid w:val="008F1D7B"/>
    <w:rPr>
      <w:rFonts w:ascii="Symbol" w:hAnsi="Symbol"/>
      <w:color w:val="auto"/>
    </w:rPr>
  </w:style>
  <w:style w:type="character" w:customStyle="1" w:styleId="WW8Num15z3">
    <w:name w:val="WW8Num15z3"/>
    <w:rsid w:val="008F1D7B"/>
    <w:rPr>
      <w:color w:val="auto"/>
    </w:rPr>
  </w:style>
  <w:style w:type="character" w:customStyle="1" w:styleId="WW8Num17z0">
    <w:name w:val="WW8Num17z0"/>
    <w:rsid w:val="008F1D7B"/>
    <w:rPr>
      <w:rFonts w:ascii="Times New Roman" w:hAnsi="Times New Roman"/>
    </w:rPr>
  </w:style>
  <w:style w:type="character" w:customStyle="1" w:styleId="WW8Num17z1">
    <w:name w:val="WW8Num17z1"/>
    <w:rsid w:val="008F1D7B"/>
    <w:rPr>
      <w:rFonts w:ascii="Courier New" w:hAnsi="Courier New"/>
    </w:rPr>
  </w:style>
  <w:style w:type="character" w:customStyle="1" w:styleId="WW8Num17z2">
    <w:name w:val="WW8Num17z2"/>
    <w:rsid w:val="008F1D7B"/>
    <w:rPr>
      <w:rFonts w:ascii="Wingdings" w:hAnsi="Wingdings"/>
    </w:rPr>
  </w:style>
  <w:style w:type="character" w:customStyle="1" w:styleId="2">
    <w:name w:val="Основной шрифт абзаца2"/>
    <w:rsid w:val="008F1D7B"/>
  </w:style>
  <w:style w:type="character" w:customStyle="1" w:styleId="WW8Num3z1">
    <w:name w:val="WW8Num3z1"/>
    <w:rsid w:val="008F1D7B"/>
    <w:rPr>
      <w:rFonts w:ascii="Courier New" w:hAnsi="Courier New"/>
    </w:rPr>
  </w:style>
  <w:style w:type="character" w:customStyle="1" w:styleId="WW8Num3z2">
    <w:name w:val="WW8Num3z2"/>
    <w:rsid w:val="008F1D7B"/>
    <w:rPr>
      <w:rFonts w:ascii="Wingdings" w:hAnsi="Wingdings"/>
    </w:rPr>
  </w:style>
  <w:style w:type="character" w:customStyle="1" w:styleId="WW8Num3z3">
    <w:name w:val="WW8Num3z3"/>
    <w:rsid w:val="008F1D7B"/>
    <w:rPr>
      <w:rFonts w:ascii="Symbol" w:hAnsi="Symbol"/>
    </w:rPr>
  </w:style>
  <w:style w:type="character" w:customStyle="1" w:styleId="WW8Num4z0">
    <w:name w:val="WW8Num4z0"/>
    <w:rsid w:val="008F1D7B"/>
    <w:rPr>
      <w:rFonts w:ascii="Symbol" w:hAnsi="Symbol"/>
      <w:color w:val="auto"/>
    </w:rPr>
  </w:style>
  <w:style w:type="character" w:customStyle="1" w:styleId="WW8Num4z1">
    <w:name w:val="WW8Num4z1"/>
    <w:rsid w:val="008F1D7B"/>
    <w:rPr>
      <w:rFonts w:ascii="Courier New" w:hAnsi="Courier New"/>
    </w:rPr>
  </w:style>
  <w:style w:type="character" w:customStyle="1" w:styleId="WW8Num4z2">
    <w:name w:val="WW8Num4z2"/>
    <w:rsid w:val="008F1D7B"/>
    <w:rPr>
      <w:rFonts w:ascii="Wingdings" w:hAnsi="Wingdings"/>
    </w:rPr>
  </w:style>
  <w:style w:type="character" w:customStyle="1" w:styleId="WW8Num4z3">
    <w:name w:val="WW8Num4z3"/>
    <w:rsid w:val="008F1D7B"/>
    <w:rPr>
      <w:rFonts w:ascii="Symbol" w:hAnsi="Symbol"/>
    </w:rPr>
  </w:style>
  <w:style w:type="character" w:customStyle="1" w:styleId="WW8Num5z0">
    <w:name w:val="WW8Num5z0"/>
    <w:rsid w:val="008F1D7B"/>
    <w:rPr>
      <w:rFonts w:ascii="Times New Roman" w:hAnsi="Times New Roman"/>
    </w:rPr>
  </w:style>
  <w:style w:type="character" w:customStyle="1" w:styleId="WW8Num6z0">
    <w:name w:val="WW8Num6z0"/>
    <w:rsid w:val="008F1D7B"/>
    <w:rPr>
      <w:rFonts w:ascii="Times New Roman" w:hAnsi="Times New Roman"/>
    </w:rPr>
  </w:style>
  <w:style w:type="character" w:customStyle="1" w:styleId="WW8Num8z0">
    <w:name w:val="WW8Num8z0"/>
    <w:rsid w:val="008F1D7B"/>
    <w:rPr>
      <w:rFonts w:ascii="Times New Roman" w:hAnsi="Times New Roman"/>
    </w:rPr>
  </w:style>
  <w:style w:type="character" w:customStyle="1" w:styleId="WW8Num9z1">
    <w:name w:val="WW8Num9z1"/>
    <w:rsid w:val="008F1D7B"/>
    <w:rPr>
      <w:rFonts w:ascii="Courier New" w:hAnsi="Courier New"/>
    </w:rPr>
  </w:style>
  <w:style w:type="character" w:customStyle="1" w:styleId="WW8Num9z2">
    <w:name w:val="WW8Num9z2"/>
    <w:rsid w:val="008F1D7B"/>
    <w:rPr>
      <w:rFonts w:ascii="Wingdings" w:hAnsi="Wingdings"/>
    </w:rPr>
  </w:style>
  <w:style w:type="character" w:customStyle="1" w:styleId="WW8Num9z3">
    <w:name w:val="WW8Num9z3"/>
    <w:rsid w:val="008F1D7B"/>
    <w:rPr>
      <w:rFonts w:ascii="Symbol" w:hAnsi="Symbol"/>
    </w:rPr>
  </w:style>
  <w:style w:type="character" w:customStyle="1" w:styleId="WW8Num12z0">
    <w:name w:val="WW8Num12z0"/>
    <w:rsid w:val="008F1D7B"/>
    <w:rPr>
      <w:rFonts w:ascii="Times New Roman" w:hAnsi="Times New Roman"/>
    </w:rPr>
  </w:style>
  <w:style w:type="character" w:customStyle="1" w:styleId="WW8Num16z0">
    <w:name w:val="WW8Num16z0"/>
    <w:rsid w:val="008F1D7B"/>
    <w:rPr>
      <w:rFonts w:ascii="Times New Roman" w:hAnsi="Times New Roman"/>
    </w:rPr>
  </w:style>
  <w:style w:type="character" w:customStyle="1" w:styleId="WW8Num21z0">
    <w:name w:val="WW8Num21z0"/>
    <w:rsid w:val="008F1D7B"/>
    <w:rPr>
      <w:rFonts w:ascii="Symbol" w:hAnsi="Symbol"/>
      <w:color w:val="auto"/>
    </w:rPr>
  </w:style>
  <w:style w:type="character" w:customStyle="1" w:styleId="WW8Num21z2">
    <w:name w:val="WW8Num21z2"/>
    <w:rsid w:val="008F1D7B"/>
    <w:rPr>
      <w:rFonts w:ascii="Wingdings" w:hAnsi="Wingdings"/>
    </w:rPr>
  </w:style>
  <w:style w:type="character" w:customStyle="1" w:styleId="WW8Num21z3">
    <w:name w:val="WW8Num21z3"/>
    <w:rsid w:val="008F1D7B"/>
    <w:rPr>
      <w:rFonts w:ascii="Symbol" w:hAnsi="Symbol"/>
    </w:rPr>
  </w:style>
  <w:style w:type="character" w:customStyle="1" w:styleId="WW8Num21z4">
    <w:name w:val="WW8Num21z4"/>
    <w:rsid w:val="008F1D7B"/>
    <w:rPr>
      <w:rFonts w:ascii="Courier New" w:hAnsi="Courier New"/>
    </w:rPr>
  </w:style>
  <w:style w:type="character" w:customStyle="1" w:styleId="WW8Num24z0">
    <w:name w:val="WW8Num24z0"/>
    <w:rsid w:val="008F1D7B"/>
    <w:rPr>
      <w:rFonts w:ascii="Courier New" w:hAnsi="Courier New"/>
    </w:rPr>
  </w:style>
  <w:style w:type="character" w:customStyle="1" w:styleId="WW8Num25z0">
    <w:name w:val="WW8Num25z0"/>
    <w:rsid w:val="008F1D7B"/>
    <w:rPr>
      <w:rFonts w:ascii="Symbol" w:hAnsi="Symbol"/>
      <w:color w:val="auto"/>
    </w:rPr>
  </w:style>
  <w:style w:type="character" w:customStyle="1" w:styleId="WW8Num25z1">
    <w:name w:val="WW8Num25z1"/>
    <w:rsid w:val="008F1D7B"/>
    <w:rPr>
      <w:rFonts w:ascii="Courier New" w:hAnsi="Courier New"/>
    </w:rPr>
  </w:style>
  <w:style w:type="character" w:customStyle="1" w:styleId="WW8Num25z2">
    <w:name w:val="WW8Num25z2"/>
    <w:rsid w:val="008F1D7B"/>
    <w:rPr>
      <w:rFonts w:ascii="Wingdings" w:hAnsi="Wingdings"/>
    </w:rPr>
  </w:style>
  <w:style w:type="character" w:customStyle="1" w:styleId="WW8Num25z3">
    <w:name w:val="WW8Num25z3"/>
    <w:rsid w:val="008F1D7B"/>
    <w:rPr>
      <w:rFonts w:ascii="Symbol" w:hAnsi="Symbol"/>
    </w:rPr>
  </w:style>
  <w:style w:type="character" w:customStyle="1" w:styleId="WW8Num26z0">
    <w:name w:val="WW8Num26z0"/>
    <w:rsid w:val="008F1D7B"/>
    <w:rPr>
      <w:rFonts w:ascii="Times New Roman" w:hAnsi="Times New Roman"/>
    </w:rPr>
  </w:style>
  <w:style w:type="character" w:customStyle="1" w:styleId="WW8Num29z0">
    <w:name w:val="WW8Num29z0"/>
    <w:rsid w:val="008F1D7B"/>
    <w:rPr>
      <w:rFonts w:ascii="Times New Roman" w:hAnsi="Times New Roman"/>
    </w:rPr>
  </w:style>
  <w:style w:type="character" w:customStyle="1" w:styleId="WW8Num30z0">
    <w:name w:val="WW8Num30z0"/>
    <w:rsid w:val="008F1D7B"/>
    <w:rPr>
      <w:rFonts w:ascii="Times New Roman" w:hAnsi="Times New Roman"/>
    </w:rPr>
  </w:style>
  <w:style w:type="character" w:customStyle="1" w:styleId="WW8Num31z0">
    <w:name w:val="WW8Num31z0"/>
    <w:rsid w:val="008F1D7B"/>
    <w:rPr>
      <w:rFonts w:ascii="Symbol" w:hAnsi="Symbol"/>
      <w:color w:val="auto"/>
    </w:rPr>
  </w:style>
  <w:style w:type="character" w:customStyle="1" w:styleId="WW8Num31z1">
    <w:name w:val="WW8Num31z1"/>
    <w:rsid w:val="008F1D7B"/>
    <w:rPr>
      <w:rFonts w:ascii="Courier New" w:hAnsi="Courier New"/>
    </w:rPr>
  </w:style>
  <w:style w:type="character" w:customStyle="1" w:styleId="WW8Num31z2">
    <w:name w:val="WW8Num31z2"/>
    <w:rsid w:val="008F1D7B"/>
    <w:rPr>
      <w:rFonts w:ascii="Wingdings" w:hAnsi="Wingdings"/>
    </w:rPr>
  </w:style>
  <w:style w:type="character" w:customStyle="1" w:styleId="WW8Num31z3">
    <w:name w:val="WW8Num31z3"/>
    <w:rsid w:val="008F1D7B"/>
    <w:rPr>
      <w:rFonts w:ascii="Symbol" w:hAnsi="Symbol"/>
    </w:rPr>
  </w:style>
  <w:style w:type="character" w:customStyle="1" w:styleId="WW8Num32z0">
    <w:name w:val="WW8Num32z0"/>
    <w:rsid w:val="008F1D7B"/>
    <w:rPr>
      <w:rFonts w:ascii="Times New Roman" w:hAnsi="Times New Roman"/>
    </w:rPr>
  </w:style>
  <w:style w:type="character" w:customStyle="1" w:styleId="WW8Num34z0">
    <w:name w:val="WW8Num34z0"/>
    <w:rsid w:val="008F1D7B"/>
    <w:rPr>
      <w:rFonts w:ascii="Times New Roman" w:hAnsi="Times New Roman"/>
    </w:rPr>
  </w:style>
  <w:style w:type="character" w:customStyle="1" w:styleId="WW8Num35z0">
    <w:name w:val="WW8Num35z0"/>
    <w:rsid w:val="008F1D7B"/>
    <w:rPr>
      <w:rFonts w:ascii="Times New Roman" w:hAnsi="Times New Roman"/>
    </w:rPr>
  </w:style>
  <w:style w:type="character" w:customStyle="1" w:styleId="WW8Num36z0">
    <w:name w:val="WW8Num36z0"/>
    <w:rsid w:val="008F1D7B"/>
    <w:rPr>
      <w:rFonts w:ascii="Times New Roman" w:hAnsi="Times New Roman"/>
    </w:rPr>
  </w:style>
  <w:style w:type="character" w:customStyle="1" w:styleId="WW8Num38z0">
    <w:name w:val="WW8Num38z0"/>
    <w:rsid w:val="008F1D7B"/>
    <w:rPr>
      <w:rFonts w:ascii="Symbol" w:hAnsi="Symbol"/>
      <w:color w:val="auto"/>
    </w:rPr>
  </w:style>
  <w:style w:type="character" w:customStyle="1" w:styleId="WW8Num38z1">
    <w:name w:val="WW8Num38z1"/>
    <w:rsid w:val="008F1D7B"/>
    <w:rPr>
      <w:rFonts w:ascii="Courier New" w:hAnsi="Courier New"/>
    </w:rPr>
  </w:style>
  <w:style w:type="character" w:customStyle="1" w:styleId="WW8Num38z2">
    <w:name w:val="WW8Num38z2"/>
    <w:rsid w:val="008F1D7B"/>
    <w:rPr>
      <w:rFonts w:ascii="Wingdings" w:hAnsi="Wingdings"/>
    </w:rPr>
  </w:style>
  <w:style w:type="character" w:customStyle="1" w:styleId="WW8Num38z3">
    <w:name w:val="WW8Num38z3"/>
    <w:rsid w:val="008F1D7B"/>
    <w:rPr>
      <w:rFonts w:ascii="Symbol" w:hAnsi="Symbol"/>
    </w:rPr>
  </w:style>
  <w:style w:type="character" w:customStyle="1" w:styleId="WW8Num41z0">
    <w:name w:val="WW8Num41z0"/>
    <w:rsid w:val="008F1D7B"/>
    <w:rPr>
      <w:rFonts w:ascii="Times New Roman" w:hAnsi="Times New Roman"/>
    </w:rPr>
  </w:style>
  <w:style w:type="character" w:customStyle="1" w:styleId="WW8Num42z1">
    <w:name w:val="WW8Num42z1"/>
    <w:rsid w:val="008F1D7B"/>
    <w:rPr>
      <w:rFonts w:ascii="Times New Roman" w:hAnsi="Times New Roman"/>
    </w:rPr>
  </w:style>
  <w:style w:type="character" w:customStyle="1" w:styleId="WW8Num44z0">
    <w:name w:val="WW8Num44z0"/>
    <w:rsid w:val="008F1D7B"/>
    <w:rPr>
      <w:rFonts w:ascii="Times New Roman" w:hAnsi="Times New Roman"/>
    </w:rPr>
  </w:style>
  <w:style w:type="character" w:customStyle="1" w:styleId="WW8Num45z0">
    <w:name w:val="WW8Num45z0"/>
    <w:rsid w:val="008F1D7B"/>
    <w:rPr>
      <w:rFonts w:ascii="Courier New" w:hAnsi="Courier New"/>
    </w:rPr>
  </w:style>
  <w:style w:type="character" w:customStyle="1" w:styleId="WW8Num46z0">
    <w:name w:val="WW8Num46z0"/>
    <w:rsid w:val="008F1D7B"/>
    <w:rPr>
      <w:rFonts w:ascii="Symbol" w:hAnsi="Symbol"/>
      <w:color w:val="auto"/>
    </w:rPr>
  </w:style>
  <w:style w:type="character" w:customStyle="1" w:styleId="WW8Num46z1">
    <w:name w:val="WW8Num46z1"/>
    <w:rsid w:val="008F1D7B"/>
    <w:rPr>
      <w:rFonts w:ascii="Courier New" w:hAnsi="Courier New"/>
    </w:rPr>
  </w:style>
  <w:style w:type="character" w:customStyle="1" w:styleId="WW8Num46z2">
    <w:name w:val="WW8Num46z2"/>
    <w:rsid w:val="008F1D7B"/>
    <w:rPr>
      <w:rFonts w:ascii="Wingdings" w:hAnsi="Wingdings"/>
    </w:rPr>
  </w:style>
  <w:style w:type="character" w:customStyle="1" w:styleId="WW8Num46z3">
    <w:name w:val="WW8Num46z3"/>
    <w:rsid w:val="008F1D7B"/>
    <w:rPr>
      <w:rFonts w:ascii="Symbol" w:hAnsi="Symbol"/>
    </w:rPr>
  </w:style>
  <w:style w:type="character" w:customStyle="1" w:styleId="WW8Num47z0">
    <w:name w:val="WW8Num47z0"/>
    <w:rsid w:val="008F1D7B"/>
    <w:rPr>
      <w:rFonts w:ascii="Symbol" w:hAnsi="Symbol"/>
      <w:color w:val="auto"/>
    </w:rPr>
  </w:style>
  <w:style w:type="character" w:customStyle="1" w:styleId="WW8Num47z1">
    <w:name w:val="WW8Num47z1"/>
    <w:rsid w:val="008F1D7B"/>
    <w:rPr>
      <w:rFonts w:ascii="Courier New" w:hAnsi="Courier New"/>
    </w:rPr>
  </w:style>
  <w:style w:type="character" w:customStyle="1" w:styleId="WW8Num47z2">
    <w:name w:val="WW8Num47z2"/>
    <w:rsid w:val="008F1D7B"/>
    <w:rPr>
      <w:rFonts w:ascii="Wingdings" w:hAnsi="Wingdings"/>
    </w:rPr>
  </w:style>
  <w:style w:type="character" w:customStyle="1" w:styleId="WW8Num47z3">
    <w:name w:val="WW8Num47z3"/>
    <w:rsid w:val="008F1D7B"/>
    <w:rPr>
      <w:rFonts w:ascii="Symbol" w:hAnsi="Symbol"/>
    </w:rPr>
  </w:style>
  <w:style w:type="character" w:customStyle="1" w:styleId="WW8Num48z0">
    <w:name w:val="WW8Num48z0"/>
    <w:rsid w:val="008F1D7B"/>
    <w:rPr>
      <w:rFonts w:ascii="Symbol" w:hAnsi="Symbol"/>
      <w:color w:val="auto"/>
    </w:rPr>
  </w:style>
  <w:style w:type="character" w:customStyle="1" w:styleId="WW8Num48z1">
    <w:name w:val="WW8Num48z1"/>
    <w:rsid w:val="008F1D7B"/>
    <w:rPr>
      <w:rFonts w:ascii="Courier New" w:hAnsi="Courier New"/>
    </w:rPr>
  </w:style>
  <w:style w:type="character" w:customStyle="1" w:styleId="WW8Num48z2">
    <w:name w:val="WW8Num48z2"/>
    <w:rsid w:val="008F1D7B"/>
    <w:rPr>
      <w:rFonts w:ascii="Wingdings" w:hAnsi="Wingdings"/>
    </w:rPr>
  </w:style>
  <w:style w:type="character" w:customStyle="1" w:styleId="WW8Num48z3">
    <w:name w:val="WW8Num48z3"/>
    <w:rsid w:val="008F1D7B"/>
    <w:rPr>
      <w:rFonts w:ascii="Symbol" w:hAnsi="Symbol"/>
    </w:rPr>
  </w:style>
  <w:style w:type="character" w:customStyle="1" w:styleId="WW8Num50z0">
    <w:name w:val="WW8Num50z0"/>
    <w:rsid w:val="008F1D7B"/>
    <w:rPr>
      <w:rFonts w:ascii="Times New Roman" w:hAnsi="Times New Roman"/>
    </w:rPr>
  </w:style>
  <w:style w:type="character" w:customStyle="1" w:styleId="WW8Num51z0">
    <w:name w:val="WW8Num51z0"/>
    <w:rsid w:val="008F1D7B"/>
    <w:rPr>
      <w:rFonts w:ascii="Times New Roman" w:hAnsi="Times New Roman"/>
    </w:rPr>
  </w:style>
  <w:style w:type="character" w:customStyle="1" w:styleId="WW8Num52z3">
    <w:name w:val="WW8Num52z3"/>
    <w:rsid w:val="008F1D7B"/>
  </w:style>
  <w:style w:type="character" w:customStyle="1" w:styleId="WW8Num53z0">
    <w:name w:val="WW8Num53z0"/>
    <w:rsid w:val="008F1D7B"/>
    <w:rPr>
      <w:rFonts w:ascii="Symbol" w:hAnsi="Symbol"/>
      <w:color w:val="auto"/>
    </w:rPr>
  </w:style>
  <w:style w:type="character" w:customStyle="1" w:styleId="WW8Num53z1">
    <w:name w:val="WW8Num53z1"/>
    <w:rsid w:val="008F1D7B"/>
    <w:rPr>
      <w:rFonts w:ascii="Courier New" w:hAnsi="Courier New"/>
    </w:rPr>
  </w:style>
  <w:style w:type="character" w:customStyle="1" w:styleId="WW8Num53z2">
    <w:name w:val="WW8Num53z2"/>
    <w:rsid w:val="008F1D7B"/>
    <w:rPr>
      <w:rFonts w:ascii="Wingdings" w:hAnsi="Wingdings"/>
    </w:rPr>
  </w:style>
  <w:style w:type="character" w:customStyle="1" w:styleId="WW8Num53z3">
    <w:name w:val="WW8Num53z3"/>
    <w:rsid w:val="008F1D7B"/>
    <w:rPr>
      <w:rFonts w:ascii="Symbol" w:hAnsi="Symbol"/>
    </w:rPr>
  </w:style>
  <w:style w:type="character" w:customStyle="1" w:styleId="WW8Num54z0">
    <w:name w:val="WW8Num54z0"/>
    <w:rsid w:val="008F1D7B"/>
    <w:rPr>
      <w:rFonts w:ascii="Times New Roman" w:hAnsi="Times New Roman"/>
    </w:rPr>
  </w:style>
  <w:style w:type="character" w:customStyle="1" w:styleId="WW8Num55z1">
    <w:name w:val="WW8Num55z1"/>
    <w:rsid w:val="008F1D7B"/>
    <w:rPr>
      <w:rFonts w:ascii="Symbol" w:hAnsi="Symbol"/>
      <w:color w:val="auto"/>
    </w:rPr>
  </w:style>
  <w:style w:type="character" w:customStyle="1" w:styleId="WW8Num56z0">
    <w:name w:val="WW8Num56z0"/>
    <w:rsid w:val="008F1D7B"/>
    <w:rPr>
      <w:rFonts w:ascii="Symbol" w:hAnsi="Symbol"/>
      <w:color w:val="auto"/>
    </w:rPr>
  </w:style>
  <w:style w:type="character" w:customStyle="1" w:styleId="WW8Num56z1">
    <w:name w:val="WW8Num56z1"/>
    <w:rsid w:val="008F1D7B"/>
    <w:rPr>
      <w:rFonts w:ascii="Courier New" w:hAnsi="Courier New"/>
    </w:rPr>
  </w:style>
  <w:style w:type="character" w:customStyle="1" w:styleId="WW8Num56z2">
    <w:name w:val="WW8Num56z2"/>
    <w:rsid w:val="008F1D7B"/>
    <w:rPr>
      <w:rFonts w:ascii="Wingdings" w:hAnsi="Wingdings"/>
    </w:rPr>
  </w:style>
  <w:style w:type="character" w:customStyle="1" w:styleId="WW8Num56z3">
    <w:name w:val="WW8Num56z3"/>
    <w:rsid w:val="008F1D7B"/>
    <w:rPr>
      <w:rFonts w:ascii="Symbol" w:hAnsi="Symbol"/>
    </w:rPr>
  </w:style>
  <w:style w:type="character" w:customStyle="1" w:styleId="WW8Num57z3">
    <w:name w:val="WW8Num57z3"/>
    <w:rsid w:val="008F1D7B"/>
  </w:style>
  <w:style w:type="character" w:customStyle="1" w:styleId="WW8Num59z0">
    <w:name w:val="WW8Num59z0"/>
    <w:rsid w:val="008F1D7B"/>
    <w:rPr>
      <w:rFonts w:ascii="Symbol" w:hAnsi="Symbol"/>
      <w:color w:val="auto"/>
    </w:rPr>
  </w:style>
  <w:style w:type="character" w:customStyle="1" w:styleId="WW8Num59z1">
    <w:name w:val="WW8Num59z1"/>
    <w:rsid w:val="008F1D7B"/>
    <w:rPr>
      <w:rFonts w:ascii="Courier New" w:hAnsi="Courier New"/>
    </w:rPr>
  </w:style>
  <w:style w:type="character" w:customStyle="1" w:styleId="WW8Num59z2">
    <w:name w:val="WW8Num59z2"/>
    <w:rsid w:val="008F1D7B"/>
    <w:rPr>
      <w:rFonts w:ascii="Wingdings" w:hAnsi="Wingdings"/>
    </w:rPr>
  </w:style>
  <w:style w:type="character" w:customStyle="1" w:styleId="WW8Num59z3">
    <w:name w:val="WW8Num59z3"/>
    <w:rsid w:val="008F1D7B"/>
    <w:rPr>
      <w:rFonts w:ascii="Symbol" w:hAnsi="Symbol"/>
    </w:rPr>
  </w:style>
  <w:style w:type="character" w:customStyle="1" w:styleId="WW8Num60z0">
    <w:name w:val="WW8Num60z0"/>
    <w:rsid w:val="008F1D7B"/>
    <w:rPr>
      <w:rFonts w:ascii="Symbol" w:hAnsi="Symbol"/>
      <w:color w:val="auto"/>
    </w:rPr>
  </w:style>
  <w:style w:type="character" w:customStyle="1" w:styleId="WW8Num60z1">
    <w:name w:val="WW8Num60z1"/>
    <w:rsid w:val="008F1D7B"/>
    <w:rPr>
      <w:rFonts w:ascii="Courier New" w:hAnsi="Courier New"/>
    </w:rPr>
  </w:style>
  <w:style w:type="character" w:customStyle="1" w:styleId="WW8Num60z2">
    <w:name w:val="WW8Num60z2"/>
    <w:rsid w:val="008F1D7B"/>
    <w:rPr>
      <w:rFonts w:ascii="Wingdings" w:hAnsi="Wingdings"/>
    </w:rPr>
  </w:style>
  <w:style w:type="character" w:customStyle="1" w:styleId="WW8Num60z3">
    <w:name w:val="WW8Num60z3"/>
    <w:rsid w:val="008F1D7B"/>
    <w:rPr>
      <w:rFonts w:ascii="Symbol" w:hAnsi="Symbol"/>
    </w:rPr>
  </w:style>
  <w:style w:type="character" w:customStyle="1" w:styleId="WW8Num61z0">
    <w:name w:val="WW8Num61z0"/>
    <w:rsid w:val="008F1D7B"/>
    <w:rPr>
      <w:rFonts w:ascii="Symbol" w:hAnsi="Symbol"/>
      <w:color w:val="auto"/>
    </w:rPr>
  </w:style>
  <w:style w:type="character" w:customStyle="1" w:styleId="WW8Num61z1">
    <w:name w:val="WW8Num61z1"/>
    <w:rsid w:val="008F1D7B"/>
    <w:rPr>
      <w:rFonts w:ascii="Courier New" w:hAnsi="Courier New"/>
    </w:rPr>
  </w:style>
  <w:style w:type="character" w:customStyle="1" w:styleId="WW8Num61z2">
    <w:name w:val="WW8Num61z2"/>
    <w:rsid w:val="008F1D7B"/>
    <w:rPr>
      <w:rFonts w:ascii="Wingdings" w:hAnsi="Wingdings"/>
    </w:rPr>
  </w:style>
  <w:style w:type="character" w:customStyle="1" w:styleId="WW8Num61z3">
    <w:name w:val="WW8Num61z3"/>
    <w:rsid w:val="008F1D7B"/>
    <w:rPr>
      <w:rFonts w:ascii="Symbol" w:hAnsi="Symbol"/>
    </w:rPr>
  </w:style>
  <w:style w:type="character" w:customStyle="1" w:styleId="WW8Num63z0">
    <w:name w:val="WW8Num63z0"/>
    <w:rsid w:val="008F1D7B"/>
    <w:rPr>
      <w:rFonts w:ascii="Symbol" w:hAnsi="Symbol"/>
      <w:color w:val="auto"/>
    </w:rPr>
  </w:style>
  <w:style w:type="character" w:customStyle="1" w:styleId="WW8Num63z1">
    <w:name w:val="WW8Num63z1"/>
    <w:rsid w:val="008F1D7B"/>
    <w:rPr>
      <w:rFonts w:ascii="Courier New" w:hAnsi="Courier New"/>
    </w:rPr>
  </w:style>
  <w:style w:type="character" w:customStyle="1" w:styleId="WW8Num63z2">
    <w:name w:val="WW8Num63z2"/>
    <w:rsid w:val="008F1D7B"/>
    <w:rPr>
      <w:rFonts w:ascii="Wingdings" w:hAnsi="Wingdings"/>
    </w:rPr>
  </w:style>
  <w:style w:type="character" w:customStyle="1" w:styleId="WW8Num63z3">
    <w:name w:val="WW8Num63z3"/>
    <w:rsid w:val="008F1D7B"/>
    <w:rPr>
      <w:rFonts w:ascii="Symbol" w:hAnsi="Symbol"/>
    </w:rPr>
  </w:style>
  <w:style w:type="character" w:customStyle="1" w:styleId="WW8Num64z0">
    <w:name w:val="WW8Num64z0"/>
    <w:rsid w:val="008F1D7B"/>
  </w:style>
  <w:style w:type="character" w:customStyle="1" w:styleId="WW8Num65z3">
    <w:name w:val="WW8Num65z3"/>
    <w:rsid w:val="008F1D7B"/>
    <w:rPr>
      <w:color w:val="auto"/>
    </w:rPr>
  </w:style>
  <w:style w:type="character" w:customStyle="1" w:styleId="WW8Num67z0">
    <w:name w:val="WW8Num67z0"/>
    <w:rsid w:val="008F1D7B"/>
    <w:rPr>
      <w:rFonts w:ascii="Times New Roman" w:hAnsi="Times New Roman"/>
    </w:rPr>
  </w:style>
  <w:style w:type="character" w:customStyle="1" w:styleId="WW8NumSt3z0">
    <w:name w:val="WW8NumSt3z0"/>
    <w:rsid w:val="008F1D7B"/>
    <w:rPr>
      <w:rFonts w:ascii="Times New Roman" w:hAnsi="Times New Roman"/>
    </w:rPr>
  </w:style>
  <w:style w:type="character" w:customStyle="1" w:styleId="WW8NumSt14z0">
    <w:name w:val="WW8NumSt14z0"/>
    <w:rsid w:val="008F1D7B"/>
    <w:rPr>
      <w:rFonts w:ascii="Times New Roman" w:hAnsi="Times New Roman"/>
    </w:rPr>
  </w:style>
  <w:style w:type="character" w:customStyle="1" w:styleId="WW8NumSt16z0">
    <w:name w:val="WW8NumSt16z0"/>
    <w:rsid w:val="008F1D7B"/>
    <w:rPr>
      <w:rFonts w:ascii="Times New Roman" w:hAnsi="Times New Roman"/>
    </w:rPr>
  </w:style>
  <w:style w:type="character" w:customStyle="1" w:styleId="WW8NumSt18z0">
    <w:name w:val="WW8NumSt18z0"/>
    <w:rsid w:val="008F1D7B"/>
    <w:rPr>
      <w:rFonts w:ascii="Times New Roman" w:hAnsi="Times New Roman"/>
    </w:rPr>
  </w:style>
  <w:style w:type="character" w:customStyle="1" w:styleId="12">
    <w:name w:val="Основной шрифт абзаца1"/>
    <w:rsid w:val="008F1D7B"/>
  </w:style>
  <w:style w:type="character" w:styleId="a7">
    <w:name w:val="page number"/>
    <w:basedOn w:val="a0"/>
    <w:uiPriority w:val="99"/>
    <w:rsid w:val="008F1D7B"/>
    <w:rPr>
      <w:rFonts w:cs="Times New Roman"/>
    </w:rPr>
  </w:style>
  <w:style w:type="character" w:customStyle="1" w:styleId="a8">
    <w:name w:val="Символ нумерации"/>
    <w:rsid w:val="008F1D7B"/>
  </w:style>
  <w:style w:type="paragraph" w:styleId="a9">
    <w:name w:val="Title"/>
    <w:basedOn w:val="a"/>
    <w:next w:val="a"/>
    <w:link w:val="aa"/>
    <w:uiPriority w:val="10"/>
    <w:qFormat/>
    <w:rsid w:val="008F1D7B"/>
    <w:pPr>
      <w:widowControl w:val="0"/>
      <w:autoSpaceDE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a">
    <w:name w:val="Заголовок Знак"/>
    <w:basedOn w:val="a0"/>
    <w:link w:val="a9"/>
    <w:uiPriority w:val="10"/>
    <w:rsid w:val="008F1D7B"/>
    <w:rPr>
      <w:rFonts w:ascii="Cambria" w:eastAsia="Times New Roman" w:hAnsi="Cambria" w:cs="Times New Roman"/>
      <w:b/>
      <w:bCs/>
      <w:kern w:val="28"/>
      <w:sz w:val="32"/>
      <w:szCs w:val="32"/>
      <w:lang w:val="ru-RU" w:eastAsia="ar-SA"/>
    </w:rPr>
  </w:style>
  <w:style w:type="paragraph" w:styleId="ab">
    <w:name w:val="Body Text"/>
    <w:basedOn w:val="a"/>
    <w:link w:val="ac"/>
    <w:uiPriority w:val="99"/>
    <w:rsid w:val="008F1D7B"/>
    <w:pPr>
      <w:widowControl w:val="0"/>
      <w:autoSpaceDE w:val="0"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F1D7B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310">
    <w:name w:val="Оглавление 31"/>
    <w:basedOn w:val="a"/>
    <w:next w:val="a"/>
    <w:autoRedefine/>
    <w:uiPriority w:val="39"/>
    <w:rsid w:val="008F1D7B"/>
    <w:pPr>
      <w:widowControl w:val="0"/>
      <w:autoSpaceDE w:val="0"/>
      <w:ind w:left="4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d">
    <w:name w:val="List"/>
    <w:basedOn w:val="ab"/>
    <w:uiPriority w:val="99"/>
    <w:rsid w:val="008F1D7B"/>
    <w:rPr>
      <w:rFonts w:ascii="Arial" w:hAnsi="Arial" w:cs="Tahoma"/>
    </w:rPr>
  </w:style>
  <w:style w:type="paragraph" w:customStyle="1" w:styleId="32">
    <w:name w:val="Название3"/>
    <w:basedOn w:val="a"/>
    <w:rsid w:val="008F1D7B"/>
    <w:pPr>
      <w:widowControl w:val="0"/>
      <w:suppressLineNumbers/>
      <w:autoSpaceDE w:val="0"/>
      <w:spacing w:before="120" w:after="120"/>
    </w:pPr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33">
    <w:name w:val="Указатель3"/>
    <w:basedOn w:val="a"/>
    <w:rsid w:val="008F1D7B"/>
    <w:pPr>
      <w:widowControl w:val="0"/>
      <w:suppressLineNumbers/>
      <w:autoSpaceDE w:val="0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0">
    <w:name w:val="Название2"/>
    <w:basedOn w:val="a"/>
    <w:rsid w:val="008F1D7B"/>
    <w:pPr>
      <w:widowControl w:val="0"/>
      <w:suppressLineNumbers/>
      <w:autoSpaceDE w:val="0"/>
      <w:spacing w:before="120" w:after="120"/>
    </w:pPr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21">
    <w:name w:val="Указатель2"/>
    <w:basedOn w:val="a"/>
    <w:rsid w:val="008F1D7B"/>
    <w:pPr>
      <w:widowControl w:val="0"/>
      <w:suppressLineNumbers/>
      <w:autoSpaceDE w:val="0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8F1D7B"/>
    <w:pPr>
      <w:widowControl w:val="0"/>
      <w:suppressLineNumbers/>
      <w:autoSpaceDE w:val="0"/>
      <w:spacing w:before="120" w:after="120"/>
    </w:pPr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8F1D7B"/>
    <w:pPr>
      <w:widowControl w:val="0"/>
      <w:suppressLineNumbers/>
      <w:autoSpaceDE w:val="0"/>
    </w:pPr>
    <w:rPr>
      <w:rFonts w:ascii="Arial" w:eastAsia="Times New Roman" w:hAnsi="Arial" w:cs="Tahoma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rsid w:val="008F1D7B"/>
    <w:pPr>
      <w:widowControl w:val="0"/>
      <w:autoSpaceDE w:val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rsid w:val="008F1D7B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311">
    <w:name w:val="Основной текст 31"/>
    <w:basedOn w:val="a"/>
    <w:rsid w:val="008F1D7B"/>
    <w:rPr>
      <w:rFonts w:eastAsia="Times New Roman" w:cs="Times New Roman"/>
      <w:sz w:val="32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8F1D7B"/>
    <w:pPr>
      <w:widowControl w:val="0"/>
      <w:autoSpaceDE w:val="0"/>
      <w:spacing w:after="120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F1D7B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2">
    <w:name w:val="Содержимое таблицы"/>
    <w:basedOn w:val="a"/>
    <w:rsid w:val="008F1D7B"/>
    <w:pPr>
      <w:widowControl w:val="0"/>
      <w:suppressLineNumbers/>
      <w:autoSpaceDE w:val="0"/>
    </w:pPr>
    <w:rPr>
      <w:rFonts w:eastAsia="Times New Roman" w:cs="Times New Roman"/>
      <w:sz w:val="20"/>
      <w:szCs w:val="20"/>
      <w:lang w:eastAsia="ar-SA"/>
    </w:rPr>
  </w:style>
  <w:style w:type="paragraph" w:customStyle="1" w:styleId="af3">
    <w:name w:val="Заголовок таблицы"/>
    <w:basedOn w:val="af2"/>
    <w:rsid w:val="008F1D7B"/>
    <w:pPr>
      <w:jc w:val="center"/>
    </w:pPr>
    <w:rPr>
      <w:b/>
      <w:bCs/>
    </w:rPr>
  </w:style>
  <w:style w:type="paragraph" w:customStyle="1" w:styleId="110">
    <w:name w:val="Оглавление 11"/>
    <w:basedOn w:val="a"/>
    <w:next w:val="a"/>
    <w:autoRedefine/>
    <w:uiPriority w:val="39"/>
    <w:rsid w:val="008F1D7B"/>
    <w:pPr>
      <w:widowControl w:val="0"/>
      <w:autoSpaceDE w:val="0"/>
      <w:spacing w:before="120"/>
    </w:pPr>
    <w:rPr>
      <w:rFonts w:ascii="Calibri" w:eastAsia="Times New Roman" w:hAnsi="Calibri" w:cs="Calibri"/>
      <w:b/>
      <w:bCs/>
      <w:i/>
      <w:iCs/>
      <w:szCs w:val="24"/>
      <w:lang w:eastAsia="ar-SA"/>
    </w:rPr>
  </w:style>
  <w:style w:type="character" w:styleId="af4">
    <w:name w:val="Hyperlink"/>
    <w:basedOn w:val="a0"/>
    <w:uiPriority w:val="99"/>
    <w:rsid w:val="008F1D7B"/>
    <w:rPr>
      <w:rFonts w:cs="Times New Roman"/>
      <w:color w:val="0000FF"/>
      <w:u w:val="single"/>
    </w:rPr>
  </w:style>
  <w:style w:type="paragraph" w:customStyle="1" w:styleId="af5">
    <w:name w:val="Знак"/>
    <w:basedOn w:val="a"/>
    <w:rsid w:val="008F1D7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F1D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OC Heading"/>
    <w:basedOn w:val="1"/>
    <w:next w:val="a"/>
    <w:uiPriority w:val="39"/>
    <w:qFormat/>
    <w:rsid w:val="008F1D7B"/>
    <w:pPr>
      <w:keepLines/>
      <w:widowControl/>
      <w:tabs>
        <w:tab w:val="clear" w:pos="0"/>
        <w:tab w:val="clear" w:pos="709"/>
      </w:tabs>
      <w:autoSpaceDE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  <w:lang w:eastAsia="en-US"/>
    </w:rPr>
  </w:style>
  <w:style w:type="table" w:styleId="af7">
    <w:name w:val="Table Grid"/>
    <w:basedOn w:val="a1"/>
    <w:uiPriority w:val="59"/>
    <w:rsid w:val="008F1D7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annotation reference"/>
    <w:basedOn w:val="a0"/>
    <w:uiPriority w:val="99"/>
    <w:rsid w:val="008F1D7B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8F1D7B"/>
    <w:pPr>
      <w:widowControl w:val="0"/>
      <w:autoSpaceDE w:val="0"/>
    </w:pPr>
    <w:rPr>
      <w:rFonts w:eastAsia="Times New Roman" w:cs="Times New Roman"/>
      <w:sz w:val="20"/>
      <w:szCs w:val="20"/>
      <w:lang w:eastAsia="ar-SA"/>
    </w:rPr>
  </w:style>
  <w:style w:type="character" w:customStyle="1" w:styleId="afa">
    <w:name w:val="Текст примечания Знак"/>
    <w:basedOn w:val="a0"/>
    <w:link w:val="af9"/>
    <w:uiPriority w:val="99"/>
    <w:rsid w:val="008F1D7B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b">
    <w:name w:val="annotation subject"/>
    <w:basedOn w:val="af9"/>
    <w:next w:val="af9"/>
    <w:link w:val="afc"/>
    <w:uiPriority w:val="99"/>
    <w:rsid w:val="008F1D7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8F1D7B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customStyle="1" w:styleId="210">
    <w:name w:val="Оглавление 21"/>
    <w:basedOn w:val="a"/>
    <w:next w:val="a"/>
    <w:autoRedefine/>
    <w:uiPriority w:val="39"/>
    <w:rsid w:val="008F1D7B"/>
    <w:pPr>
      <w:widowControl w:val="0"/>
      <w:autoSpaceDE w:val="0"/>
      <w:spacing w:before="120"/>
      <w:ind w:left="200"/>
    </w:pPr>
    <w:rPr>
      <w:rFonts w:ascii="Calibri" w:eastAsia="Times New Roman" w:hAnsi="Calibri" w:cs="Calibri"/>
      <w:b/>
      <w:bCs/>
      <w:sz w:val="22"/>
      <w:lang w:eastAsia="ar-SA"/>
    </w:rPr>
  </w:style>
  <w:style w:type="paragraph" w:customStyle="1" w:styleId="41">
    <w:name w:val="Оглавление 41"/>
    <w:basedOn w:val="a"/>
    <w:next w:val="a"/>
    <w:autoRedefine/>
    <w:uiPriority w:val="39"/>
    <w:rsid w:val="008F1D7B"/>
    <w:pPr>
      <w:widowControl w:val="0"/>
      <w:autoSpaceDE w:val="0"/>
      <w:ind w:left="600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51">
    <w:name w:val="Оглавление 51"/>
    <w:basedOn w:val="a"/>
    <w:next w:val="a"/>
    <w:autoRedefine/>
    <w:uiPriority w:val="39"/>
    <w:rsid w:val="008F1D7B"/>
    <w:pPr>
      <w:widowControl w:val="0"/>
      <w:autoSpaceDE w:val="0"/>
      <w:ind w:left="800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61">
    <w:name w:val="Оглавление 61"/>
    <w:basedOn w:val="a"/>
    <w:next w:val="a"/>
    <w:autoRedefine/>
    <w:uiPriority w:val="39"/>
    <w:rsid w:val="008F1D7B"/>
    <w:pPr>
      <w:widowControl w:val="0"/>
      <w:autoSpaceDE w:val="0"/>
      <w:ind w:left="1000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71">
    <w:name w:val="Оглавление 71"/>
    <w:basedOn w:val="a"/>
    <w:next w:val="a"/>
    <w:autoRedefine/>
    <w:uiPriority w:val="39"/>
    <w:rsid w:val="008F1D7B"/>
    <w:pPr>
      <w:widowControl w:val="0"/>
      <w:autoSpaceDE w:val="0"/>
      <w:ind w:left="1200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81">
    <w:name w:val="Оглавление 81"/>
    <w:basedOn w:val="a"/>
    <w:next w:val="a"/>
    <w:autoRedefine/>
    <w:uiPriority w:val="39"/>
    <w:rsid w:val="008F1D7B"/>
    <w:pPr>
      <w:widowControl w:val="0"/>
      <w:autoSpaceDE w:val="0"/>
      <w:ind w:left="1400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91">
    <w:name w:val="Оглавление 91"/>
    <w:basedOn w:val="a"/>
    <w:next w:val="a"/>
    <w:autoRedefine/>
    <w:uiPriority w:val="39"/>
    <w:rsid w:val="008F1D7B"/>
    <w:pPr>
      <w:widowControl w:val="0"/>
      <w:autoSpaceDE w:val="0"/>
      <w:ind w:left="16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fd">
    <w:name w:val="List Paragraph"/>
    <w:basedOn w:val="a"/>
    <w:uiPriority w:val="34"/>
    <w:qFormat/>
    <w:rsid w:val="008F1D7B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styleId="afe">
    <w:name w:val="Strong"/>
    <w:basedOn w:val="a0"/>
    <w:uiPriority w:val="99"/>
    <w:qFormat/>
    <w:rsid w:val="008F1D7B"/>
    <w:rPr>
      <w:rFonts w:cs="Times New Roman"/>
      <w:b/>
    </w:rPr>
  </w:style>
  <w:style w:type="character" w:styleId="aff">
    <w:name w:val="Unresolved Mention"/>
    <w:basedOn w:val="a0"/>
    <w:uiPriority w:val="99"/>
    <w:semiHidden/>
    <w:unhideWhenUsed/>
    <w:rsid w:val="008F1D7B"/>
    <w:rPr>
      <w:rFonts w:cs="Times New Roman"/>
      <w:color w:val="605E5C"/>
      <w:shd w:val="clear" w:color="auto" w:fill="E1DFDD"/>
    </w:rPr>
  </w:style>
  <w:style w:type="character" w:customStyle="1" w:styleId="22">
    <w:name w:val="Основной текст (2)_"/>
    <w:link w:val="23"/>
    <w:locked/>
    <w:rsid w:val="008F1D7B"/>
    <w:rPr>
      <w:sz w:val="22"/>
      <w:shd w:val="clear" w:color="auto" w:fill="FFFFFF"/>
    </w:rPr>
  </w:style>
  <w:style w:type="character" w:customStyle="1" w:styleId="2Exact">
    <w:name w:val="Основной текст (2) Exact"/>
    <w:rsid w:val="008F1D7B"/>
    <w:rPr>
      <w:rFonts w:ascii="Times New Roman" w:hAnsi="Times New Roman"/>
      <w:sz w:val="22"/>
      <w:u w:val="none"/>
    </w:rPr>
  </w:style>
  <w:style w:type="paragraph" w:customStyle="1" w:styleId="23">
    <w:name w:val="Основной текст (2)"/>
    <w:basedOn w:val="a"/>
    <w:link w:val="22"/>
    <w:rsid w:val="008F1D7B"/>
    <w:pPr>
      <w:widowControl w:val="0"/>
      <w:shd w:val="clear" w:color="auto" w:fill="FFFFFF"/>
      <w:spacing w:before="300" w:after="300" w:line="240" w:lineRule="atLeast"/>
      <w:ind w:hanging="241"/>
      <w:jc w:val="center"/>
    </w:pPr>
    <w:rPr>
      <w:rFonts w:asciiTheme="minorHAnsi" w:hAnsiTheme="minorHAnsi"/>
      <w:sz w:val="22"/>
      <w:szCs w:val="24"/>
    </w:rPr>
  </w:style>
  <w:style w:type="character" w:customStyle="1" w:styleId="8">
    <w:name w:val="Основной текст (8)_"/>
    <w:link w:val="80"/>
    <w:locked/>
    <w:rsid w:val="008F1D7B"/>
    <w:rPr>
      <w:shd w:val="clear" w:color="auto" w:fill="FFFFFF"/>
    </w:rPr>
  </w:style>
  <w:style w:type="character" w:customStyle="1" w:styleId="8Exact">
    <w:name w:val="Основной текст (8) Exact"/>
    <w:rsid w:val="008F1D7B"/>
    <w:rPr>
      <w:rFonts w:ascii="Times New Roman" w:hAnsi="Times New Roman"/>
      <w:sz w:val="20"/>
      <w:u w:val="none"/>
    </w:rPr>
  </w:style>
  <w:style w:type="character" w:customStyle="1" w:styleId="12Exact">
    <w:name w:val="Основной текст (12) Exact"/>
    <w:rsid w:val="008F1D7B"/>
    <w:rPr>
      <w:rFonts w:ascii="Times New Roman" w:hAnsi="Times New Roman"/>
      <w:sz w:val="13"/>
      <w:u w:val="none"/>
    </w:rPr>
  </w:style>
  <w:style w:type="character" w:customStyle="1" w:styleId="120">
    <w:name w:val="Основной текст (12)_"/>
    <w:link w:val="121"/>
    <w:locked/>
    <w:rsid w:val="008F1D7B"/>
    <w:rPr>
      <w:sz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F1D7B"/>
    <w:pPr>
      <w:widowControl w:val="0"/>
      <w:shd w:val="clear" w:color="auto" w:fill="FFFFFF"/>
      <w:spacing w:after="360" w:line="258" w:lineRule="exact"/>
      <w:ind w:hanging="2042"/>
      <w:jc w:val="both"/>
    </w:pPr>
    <w:rPr>
      <w:rFonts w:asciiTheme="minorHAnsi" w:hAnsiTheme="minorHAnsi"/>
      <w:szCs w:val="24"/>
    </w:rPr>
  </w:style>
  <w:style w:type="paragraph" w:customStyle="1" w:styleId="121">
    <w:name w:val="Основной текст (12)"/>
    <w:basedOn w:val="a"/>
    <w:link w:val="120"/>
    <w:rsid w:val="008F1D7B"/>
    <w:pPr>
      <w:widowControl w:val="0"/>
      <w:shd w:val="clear" w:color="auto" w:fill="FFFFFF"/>
      <w:spacing w:line="240" w:lineRule="atLeast"/>
      <w:jc w:val="right"/>
    </w:pPr>
    <w:rPr>
      <w:rFonts w:asciiTheme="minorHAnsi" w:hAnsiTheme="minorHAnsi"/>
      <w:sz w:val="13"/>
      <w:szCs w:val="24"/>
    </w:rPr>
  </w:style>
  <w:style w:type="character" w:customStyle="1" w:styleId="13Exact">
    <w:name w:val="Основной текст (13) Exact"/>
    <w:rsid w:val="008F1D7B"/>
    <w:rPr>
      <w:rFonts w:ascii="Times New Roman" w:hAnsi="Times New Roman"/>
      <w:sz w:val="15"/>
      <w:u w:val="none"/>
    </w:rPr>
  </w:style>
  <w:style w:type="character" w:customStyle="1" w:styleId="130">
    <w:name w:val="Основной текст (13)_"/>
    <w:link w:val="131"/>
    <w:locked/>
    <w:rsid w:val="008F1D7B"/>
    <w:rPr>
      <w:sz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8F1D7B"/>
    <w:pPr>
      <w:widowControl w:val="0"/>
      <w:shd w:val="clear" w:color="auto" w:fill="FFFFFF"/>
      <w:spacing w:line="240" w:lineRule="atLeast"/>
      <w:ind w:hanging="10"/>
    </w:pPr>
    <w:rPr>
      <w:rFonts w:asciiTheme="minorHAnsi" w:hAnsiTheme="minorHAnsi"/>
      <w:sz w:val="15"/>
      <w:szCs w:val="24"/>
    </w:rPr>
  </w:style>
  <w:style w:type="character" w:customStyle="1" w:styleId="14Exact">
    <w:name w:val="Основной текст (14) Exact"/>
    <w:link w:val="140"/>
    <w:locked/>
    <w:rsid w:val="008F1D7B"/>
    <w:rPr>
      <w:spacing w:val="50"/>
      <w:sz w:val="18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8F1D7B"/>
    <w:pPr>
      <w:widowControl w:val="0"/>
      <w:shd w:val="clear" w:color="auto" w:fill="FFFFFF"/>
      <w:spacing w:after="240" w:line="240" w:lineRule="atLeast"/>
      <w:ind w:hanging="2"/>
    </w:pPr>
    <w:rPr>
      <w:rFonts w:asciiTheme="minorHAnsi" w:hAnsiTheme="minorHAnsi"/>
      <w:spacing w:val="50"/>
      <w:sz w:val="18"/>
      <w:szCs w:val="24"/>
    </w:rPr>
  </w:style>
  <w:style w:type="character" w:customStyle="1" w:styleId="15Exact">
    <w:name w:val="Основной текст (15) Exact"/>
    <w:link w:val="15"/>
    <w:locked/>
    <w:rsid w:val="008F1D7B"/>
    <w:rPr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8F1D7B"/>
    <w:pPr>
      <w:widowControl w:val="0"/>
      <w:shd w:val="clear" w:color="auto" w:fill="FFFFFF"/>
      <w:spacing w:line="240" w:lineRule="atLeast"/>
      <w:ind w:firstLine="2"/>
      <w:jc w:val="both"/>
    </w:pPr>
    <w:rPr>
      <w:rFonts w:asciiTheme="minorHAnsi" w:hAnsiTheme="minorHAnsi"/>
      <w:szCs w:val="24"/>
    </w:rPr>
  </w:style>
  <w:style w:type="character" w:customStyle="1" w:styleId="16Exact">
    <w:name w:val="Основной текст (16) Exact"/>
    <w:link w:val="16"/>
    <w:locked/>
    <w:rsid w:val="008F1D7B"/>
    <w:rPr>
      <w:spacing w:val="20"/>
      <w:sz w:val="15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8F1D7B"/>
    <w:pPr>
      <w:widowControl w:val="0"/>
      <w:shd w:val="clear" w:color="auto" w:fill="FFFFFF"/>
      <w:spacing w:line="240" w:lineRule="atLeast"/>
      <w:ind w:firstLine="24"/>
    </w:pPr>
    <w:rPr>
      <w:rFonts w:asciiTheme="minorHAnsi" w:hAnsiTheme="minorHAnsi"/>
      <w:spacing w:val="20"/>
      <w:sz w:val="15"/>
      <w:szCs w:val="24"/>
    </w:rPr>
  </w:style>
  <w:style w:type="character" w:customStyle="1" w:styleId="9">
    <w:name w:val="Основной текст (9)_"/>
    <w:link w:val="90"/>
    <w:locked/>
    <w:rsid w:val="008F1D7B"/>
    <w:rPr>
      <w:sz w:val="17"/>
      <w:shd w:val="clear" w:color="auto" w:fill="FFFFFF"/>
    </w:rPr>
  </w:style>
  <w:style w:type="character" w:customStyle="1" w:styleId="210pt">
    <w:name w:val="Основной текст (2) + 10 pt"/>
    <w:rsid w:val="008F1D7B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link w:val="9"/>
    <w:rsid w:val="008F1D7B"/>
    <w:pPr>
      <w:widowControl w:val="0"/>
      <w:shd w:val="clear" w:color="auto" w:fill="FFFFFF"/>
      <w:spacing w:line="240" w:lineRule="atLeast"/>
      <w:ind w:hanging="8"/>
    </w:pPr>
    <w:rPr>
      <w:rFonts w:asciiTheme="minorHAnsi" w:hAnsiTheme="minorHAnsi"/>
      <w:sz w:val="17"/>
      <w:szCs w:val="24"/>
    </w:rPr>
  </w:style>
  <w:style w:type="character" w:customStyle="1" w:styleId="4">
    <w:name w:val="Основной текст (4)_"/>
    <w:link w:val="40"/>
    <w:locked/>
    <w:rsid w:val="008F1D7B"/>
    <w:rPr>
      <w:b/>
      <w:sz w:val="19"/>
      <w:shd w:val="clear" w:color="auto" w:fill="FFFFFF"/>
    </w:rPr>
  </w:style>
  <w:style w:type="character" w:customStyle="1" w:styleId="4Exact">
    <w:name w:val="Основной текст (4) Exact"/>
    <w:rsid w:val="008F1D7B"/>
    <w:rPr>
      <w:rFonts w:ascii="Times New Roman" w:hAnsi="Times New Roman"/>
      <w:b/>
      <w:sz w:val="19"/>
      <w:u w:val="none"/>
    </w:rPr>
  </w:style>
  <w:style w:type="paragraph" w:customStyle="1" w:styleId="40">
    <w:name w:val="Основной текст (4)"/>
    <w:basedOn w:val="a"/>
    <w:link w:val="4"/>
    <w:rsid w:val="008F1D7B"/>
    <w:pPr>
      <w:widowControl w:val="0"/>
      <w:shd w:val="clear" w:color="auto" w:fill="FFFFFF"/>
      <w:spacing w:after="180" w:line="228" w:lineRule="exact"/>
      <w:ind w:hanging="4"/>
      <w:jc w:val="center"/>
    </w:pPr>
    <w:rPr>
      <w:rFonts w:asciiTheme="minorHAnsi" w:hAnsiTheme="minorHAnsi"/>
      <w:b/>
      <w:sz w:val="19"/>
      <w:szCs w:val="24"/>
    </w:rPr>
  </w:style>
  <w:style w:type="character" w:customStyle="1" w:styleId="29pt">
    <w:name w:val="Основной текст (2) + 9 pt"/>
    <w:aliases w:val="Курсив"/>
    <w:rsid w:val="008F1D7B"/>
    <w:rPr>
      <w:rFonts w:ascii="Times New Roman" w:hAnsi="Times New Roman"/>
      <w:i/>
      <w:color w:val="000000"/>
      <w:spacing w:val="0"/>
      <w:w w:val="100"/>
      <w:position w:val="0"/>
      <w:sz w:val="18"/>
      <w:u w:val="none"/>
      <w:shd w:val="clear" w:color="auto" w:fill="FFFFFF"/>
      <w:lang w:val="en-US" w:eastAsia="en-US"/>
    </w:rPr>
  </w:style>
  <w:style w:type="character" w:customStyle="1" w:styleId="210pt1">
    <w:name w:val="Основной текст (2) + 10 pt1"/>
    <w:aliases w:val="Интервал 2 pt"/>
    <w:rsid w:val="008F1D7B"/>
    <w:rPr>
      <w:rFonts w:ascii="Times New Roman" w:hAnsi="Times New Roman"/>
      <w:color w:val="000000"/>
      <w:spacing w:val="4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aff0">
    <w:name w:val="Подпись к таблице_"/>
    <w:link w:val="aff1"/>
    <w:locked/>
    <w:rsid w:val="008F1D7B"/>
    <w:rPr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8F1D7B"/>
    <w:pPr>
      <w:widowControl w:val="0"/>
      <w:shd w:val="clear" w:color="auto" w:fill="FFFFFF"/>
      <w:spacing w:line="240" w:lineRule="atLeast"/>
    </w:pPr>
    <w:rPr>
      <w:rFonts w:asciiTheme="minorHAnsi" w:hAnsiTheme="minorHAnsi"/>
      <w:szCs w:val="24"/>
    </w:rPr>
  </w:style>
  <w:style w:type="character" w:customStyle="1" w:styleId="1210pt">
    <w:name w:val="Основной текст (12) + 10 pt"/>
    <w:rsid w:val="008F1D7B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4">
    <w:name w:val="Подпись к таблице (2)_"/>
    <w:link w:val="25"/>
    <w:locked/>
    <w:rsid w:val="008F1D7B"/>
    <w:rPr>
      <w:sz w:val="22"/>
      <w:shd w:val="clear" w:color="auto" w:fill="FFFFFF"/>
    </w:rPr>
  </w:style>
  <w:style w:type="character" w:customStyle="1" w:styleId="295pt">
    <w:name w:val="Основной текст (2) + 9.5 pt"/>
    <w:aliases w:val="Полужирный"/>
    <w:rsid w:val="008F1D7B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265pt">
    <w:name w:val="Основной текст (2) + 6.5 pt"/>
    <w:rsid w:val="008F1D7B"/>
    <w:rPr>
      <w:rFonts w:ascii="Times New Roman" w:hAnsi="Times New Roman"/>
      <w:color w:val="000000"/>
      <w:spacing w:val="0"/>
      <w:w w:val="100"/>
      <w:position w:val="0"/>
      <w:sz w:val="13"/>
      <w:u w:val="none"/>
      <w:shd w:val="clear" w:color="auto" w:fill="FFFFFF"/>
      <w:lang w:val="ru-RU" w:eastAsia="ru-RU"/>
    </w:rPr>
  </w:style>
  <w:style w:type="paragraph" w:customStyle="1" w:styleId="25">
    <w:name w:val="Подпись к таблице (2)"/>
    <w:basedOn w:val="a"/>
    <w:link w:val="24"/>
    <w:rsid w:val="008F1D7B"/>
    <w:pPr>
      <w:widowControl w:val="0"/>
      <w:shd w:val="clear" w:color="auto" w:fill="FFFFFF"/>
      <w:spacing w:line="240" w:lineRule="atLeast"/>
      <w:ind w:firstLine="30"/>
    </w:pPr>
    <w:rPr>
      <w:rFonts w:asciiTheme="minorHAnsi" w:hAnsiTheme="minorHAnsi"/>
      <w:sz w:val="22"/>
      <w:szCs w:val="24"/>
    </w:rPr>
  </w:style>
  <w:style w:type="character" w:customStyle="1" w:styleId="295pt1">
    <w:name w:val="Основной текст (2) + 9.5 pt1"/>
    <w:rsid w:val="008F1D7B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34">
    <w:name w:val="Подпись к таблице (3)_"/>
    <w:link w:val="35"/>
    <w:locked/>
    <w:rsid w:val="008F1D7B"/>
    <w:rPr>
      <w:sz w:val="17"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8F1D7B"/>
    <w:pPr>
      <w:widowControl w:val="0"/>
      <w:shd w:val="clear" w:color="auto" w:fill="FFFFFF"/>
      <w:spacing w:line="240" w:lineRule="atLeast"/>
      <w:ind w:firstLine="30"/>
    </w:pPr>
    <w:rPr>
      <w:rFonts w:asciiTheme="minorHAnsi" w:hAnsiTheme="minorHAnsi"/>
      <w:sz w:val="17"/>
      <w:szCs w:val="24"/>
    </w:rPr>
  </w:style>
  <w:style w:type="character" w:customStyle="1" w:styleId="5">
    <w:name w:val="Основной текст (5)_"/>
    <w:link w:val="50"/>
    <w:locked/>
    <w:rsid w:val="008F1D7B"/>
    <w:rPr>
      <w:b/>
      <w:sz w:val="22"/>
      <w:shd w:val="clear" w:color="auto" w:fill="FFFFFF"/>
    </w:rPr>
  </w:style>
  <w:style w:type="character" w:customStyle="1" w:styleId="5Exact">
    <w:name w:val="Основной текст (5) Exact"/>
    <w:rsid w:val="008F1D7B"/>
    <w:rPr>
      <w:rFonts w:ascii="Times New Roman" w:hAnsi="Times New Roman"/>
      <w:b/>
      <w:sz w:val="22"/>
      <w:u w:val="none"/>
    </w:rPr>
  </w:style>
  <w:style w:type="paragraph" w:customStyle="1" w:styleId="50">
    <w:name w:val="Основной текст (5)"/>
    <w:basedOn w:val="a"/>
    <w:link w:val="5"/>
    <w:rsid w:val="008F1D7B"/>
    <w:pPr>
      <w:widowControl w:val="0"/>
      <w:shd w:val="clear" w:color="auto" w:fill="FFFFFF"/>
      <w:spacing w:before="420" w:after="7440" w:line="492" w:lineRule="exact"/>
    </w:pPr>
    <w:rPr>
      <w:rFonts w:asciiTheme="minorHAnsi" w:hAnsiTheme="minorHAnsi"/>
      <w:b/>
      <w:sz w:val="22"/>
      <w:szCs w:val="24"/>
    </w:rPr>
  </w:style>
  <w:style w:type="character" w:customStyle="1" w:styleId="20Exact">
    <w:name w:val="Основной текст (20) Exact"/>
    <w:link w:val="200"/>
    <w:locked/>
    <w:rsid w:val="008F1D7B"/>
    <w:rPr>
      <w:sz w:val="30"/>
      <w:shd w:val="clear" w:color="auto" w:fill="FFFFFF"/>
    </w:rPr>
  </w:style>
  <w:style w:type="character" w:customStyle="1" w:styleId="21Exact">
    <w:name w:val="Основной текст (21) Exact"/>
    <w:link w:val="211"/>
    <w:locked/>
    <w:rsid w:val="008F1D7B"/>
    <w:rPr>
      <w:b/>
      <w:sz w:val="28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8F1D7B"/>
    <w:pPr>
      <w:widowControl w:val="0"/>
      <w:shd w:val="clear" w:color="auto" w:fill="FFFFFF"/>
      <w:spacing w:after="60" w:line="240" w:lineRule="atLeast"/>
      <w:ind w:firstLine="24"/>
    </w:pPr>
    <w:rPr>
      <w:rFonts w:asciiTheme="minorHAnsi" w:hAnsiTheme="minorHAnsi"/>
      <w:sz w:val="30"/>
      <w:szCs w:val="24"/>
    </w:rPr>
  </w:style>
  <w:style w:type="paragraph" w:customStyle="1" w:styleId="211">
    <w:name w:val="Основной текст (21)"/>
    <w:basedOn w:val="a"/>
    <w:link w:val="21Exact"/>
    <w:rsid w:val="008F1D7B"/>
    <w:pPr>
      <w:widowControl w:val="0"/>
      <w:shd w:val="clear" w:color="auto" w:fill="FFFFFF"/>
      <w:spacing w:before="60" w:line="240" w:lineRule="atLeast"/>
      <w:ind w:firstLine="4"/>
    </w:pPr>
    <w:rPr>
      <w:rFonts w:asciiTheme="minorHAnsi" w:hAnsiTheme="minorHAnsi"/>
      <w:b/>
      <w:sz w:val="28"/>
      <w:szCs w:val="24"/>
    </w:rPr>
  </w:style>
  <w:style w:type="character" w:customStyle="1" w:styleId="230">
    <w:name w:val="Основной текст (23)_"/>
    <w:link w:val="231"/>
    <w:locked/>
    <w:rsid w:val="008F1D7B"/>
    <w:rPr>
      <w:shd w:val="clear" w:color="auto" w:fill="FFFFFF"/>
    </w:rPr>
  </w:style>
  <w:style w:type="character" w:customStyle="1" w:styleId="2385pt">
    <w:name w:val="Основной текст (23) + 8.5 pt"/>
    <w:aliases w:val="Курсив3"/>
    <w:rsid w:val="008F1D7B"/>
    <w:rPr>
      <w:rFonts w:ascii="Times New Roman" w:hAnsi="Times New Roman"/>
      <w:i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231">
    <w:name w:val="Основной текст (23)"/>
    <w:basedOn w:val="a"/>
    <w:link w:val="230"/>
    <w:rsid w:val="008F1D7B"/>
    <w:pPr>
      <w:widowControl w:val="0"/>
      <w:shd w:val="clear" w:color="auto" w:fill="FFFFFF"/>
      <w:spacing w:before="240" w:after="5820" w:line="240" w:lineRule="atLeast"/>
      <w:ind w:firstLine="8"/>
      <w:jc w:val="both"/>
    </w:pPr>
    <w:rPr>
      <w:rFonts w:asciiTheme="minorHAnsi" w:hAnsiTheme="minorHAnsi"/>
      <w:szCs w:val="24"/>
    </w:rPr>
  </w:style>
  <w:style w:type="character" w:customStyle="1" w:styleId="aff2">
    <w:name w:val="Сноска_"/>
    <w:link w:val="aff3"/>
    <w:locked/>
    <w:rsid w:val="008F1D7B"/>
    <w:rPr>
      <w:sz w:val="15"/>
      <w:shd w:val="clear" w:color="auto" w:fill="FFFFFF"/>
    </w:rPr>
  </w:style>
  <w:style w:type="character" w:customStyle="1" w:styleId="26">
    <w:name w:val="Сноска (2)_"/>
    <w:link w:val="27"/>
    <w:locked/>
    <w:rsid w:val="008F1D7B"/>
    <w:rPr>
      <w:sz w:val="22"/>
      <w:shd w:val="clear" w:color="auto" w:fill="FFFFFF"/>
    </w:rPr>
  </w:style>
  <w:style w:type="character" w:customStyle="1" w:styleId="36">
    <w:name w:val="Сноска (3)_"/>
    <w:link w:val="37"/>
    <w:locked/>
    <w:rsid w:val="008F1D7B"/>
    <w:rPr>
      <w:shd w:val="clear" w:color="auto" w:fill="FFFFFF"/>
    </w:rPr>
  </w:style>
  <w:style w:type="character" w:customStyle="1" w:styleId="10pt">
    <w:name w:val="Сноска + 10 pt"/>
    <w:aliases w:val="Курсив2"/>
    <w:rsid w:val="008F1D7B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42">
    <w:name w:val="Сноска (4)_"/>
    <w:link w:val="43"/>
    <w:locked/>
    <w:rsid w:val="008F1D7B"/>
    <w:rPr>
      <w:sz w:val="17"/>
      <w:shd w:val="clear" w:color="auto" w:fill="FFFFFF"/>
    </w:rPr>
  </w:style>
  <w:style w:type="character" w:customStyle="1" w:styleId="aff4">
    <w:name w:val="Колонтитул_"/>
    <w:rsid w:val="008F1D7B"/>
    <w:rPr>
      <w:rFonts w:ascii="Times New Roman" w:hAnsi="Times New Roman"/>
      <w:sz w:val="18"/>
      <w:u w:val="none"/>
    </w:rPr>
  </w:style>
  <w:style w:type="character" w:customStyle="1" w:styleId="aff5">
    <w:name w:val="Колонтитул"/>
    <w:rsid w:val="008F1D7B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pt">
    <w:name w:val="Колонтитул + 8 pt"/>
    <w:aliases w:val="Курсив1"/>
    <w:rsid w:val="008F1D7B"/>
    <w:rPr>
      <w:rFonts w:ascii="Times New Roman" w:hAnsi="Times New Roman"/>
      <w:i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385pt">
    <w:name w:val="Основной текст (13) + 8.5 pt"/>
    <w:rsid w:val="008F1D7B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240">
    <w:name w:val="Основной текст (24)_"/>
    <w:link w:val="241"/>
    <w:locked/>
    <w:rsid w:val="008F1D7B"/>
    <w:rPr>
      <w:sz w:val="16"/>
      <w:shd w:val="clear" w:color="auto" w:fill="FFFFFF"/>
    </w:rPr>
  </w:style>
  <w:style w:type="character" w:customStyle="1" w:styleId="275pt">
    <w:name w:val="Основной текст (2) + 7.5 pt"/>
    <w:rsid w:val="008F1D7B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ru-RU" w:eastAsia="ru-RU"/>
    </w:rPr>
  </w:style>
  <w:style w:type="paragraph" w:customStyle="1" w:styleId="aff3">
    <w:name w:val="Сноска"/>
    <w:basedOn w:val="a"/>
    <w:link w:val="aff2"/>
    <w:rsid w:val="008F1D7B"/>
    <w:pPr>
      <w:widowControl w:val="0"/>
      <w:shd w:val="clear" w:color="auto" w:fill="FFFFFF"/>
      <w:spacing w:line="240" w:lineRule="atLeast"/>
      <w:ind w:hanging="6"/>
    </w:pPr>
    <w:rPr>
      <w:rFonts w:asciiTheme="minorHAnsi" w:hAnsiTheme="minorHAnsi"/>
      <w:sz w:val="15"/>
      <w:szCs w:val="24"/>
    </w:rPr>
  </w:style>
  <w:style w:type="paragraph" w:customStyle="1" w:styleId="27">
    <w:name w:val="Сноска (2)"/>
    <w:basedOn w:val="a"/>
    <w:link w:val="26"/>
    <w:rsid w:val="008F1D7B"/>
    <w:pPr>
      <w:widowControl w:val="0"/>
      <w:shd w:val="clear" w:color="auto" w:fill="FFFFFF"/>
      <w:spacing w:line="240" w:lineRule="atLeast"/>
      <w:ind w:firstLine="2"/>
    </w:pPr>
    <w:rPr>
      <w:rFonts w:asciiTheme="minorHAnsi" w:hAnsiTheme="minorHAnsi"/>
      <w:sz w:val="22"/>
      <w:szCs w:val="24"/>
    </w:rPr>
  </w:style>
  <w:style w:type="paragraph" w:customStyle="1" w:styleId="37">
    <w:name w:val="Сноска (3)"/>
    <w:basedOn w:val="a"/>
    <w:link w:val="36"/>
    <w:rsid w:val="008F1D7B"/>
    <w:pPr>
      <w:widowControl w:val="0"/>
      <w:shd w:val="clear" w:color="auto" w:fill="FFFFFF"/>
      <w:spacing w:before="300" w:line="216" w:lineRule="exact"/>
      <w:ind w:hanging="9"/>
    </w:pPr>
    <w:rPr>
      <w:rFonts w:asciiTheme="minorHAnsi" w:hAnsiTheme="minorHAnsi"/>
      <w:szCs w:val="24"/>
    </w:rPr>
  </w:style>
  <w:style w:type="paragraph" w:customStyle="1" w:styleId="43">
    <w:name w:val="Сноска (4)"/>
    <w:basedOn w:val="a"/>
    <w:link w:val="42"/>
    <w:rsid w:val="008F1D7B"/>
    <w:pPr>
      <w:widowControl w:val="0"/>
      <w:shd w:val="clear" w:color="auto" w:fill="FFFFFF"/>
      <w:spacing w:line="240" w:lineRule="atLeast"/>
      <w:ind w:firstLine="2"/>
    </w:pPr>
    <w:rPr>
      <w:rFonts w:asciiTheme="minorHAnsi" w:hAnsiTheme="minorHAnsi"/>
      <w:sz w:val="17"/>
      <w:szCs w:val="24"/>
    </w:rPr>
  </w:style>
  <w:style w:type="paragraph" w:customStyle="1" w:styleId="241">
    <w:name w:val="Основной текст (24)"/>
    <w:basedOn w:val="a"/>
    <w:link w:val="240"/>
    <w:rsid w:val="008F1D7B"/>
    <w:pPr>
      <w:widowControl w:val="0"/>
      <w:shd w:val="clear" w:color="auto" w:fill="FFFFFF"/>
      <w:spacing w:before="60" w:after="60" w:line="240" w:lineRule="atLeast"/>
      <w:ind w:hanging="4"/>
    </w:pPr>
    <w:rPr>
      <w:rFonts w:asciiTheme="minorHAnsi" w:hAnsiTheme="minorHAnsi"/>
      <w:sz w:val="16"/>
      <w:szCs w:val="24"/>
    </w:rPr>
  </w:style>
  <w:style w:type="paragraph" w:styleId="aff6">
    <w:name w:val="footnote text"/>
    <w:basedOn w:val="a"/>
    <w:link w:val="aff7"/>
    <w:uiPriority w:val="99"/>
    <w:rsid w:val="008F1D7B"/>
    <w:pPr>
      <w:widowControl w:val="0"/>
      <w:autoSpaceDE w:val="0"/>
    </w:pPr>
    <w:rPr>
      <w:rFonts w:eastAsia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uiPriority w:val="99"/>
    <w:rsid w:val="008F1D7B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8">
    <w:name w:val="footnote reference"/>
    <w:basedOn w:val="a0"/>
    <w:uiPriority w:val="99"/>
    <w:rsid w:val="008F1D7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20</Pages>
  <Words>5070</Words>
  <Characters>28905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Sorokin</dc:creator>
  <cp:keywords/>
  <dc:description/>
  <cp:lastModifiedBy>Алтухов Андрей Игоревич</cp:lastModifiedBy>
  <cp:revision>3</cp:revision>
  <dcterms:created xsi:type="dcterms:W3CDTF">2021-09-08T13:28:00Z</dcterms:created>
  <dcterms:modified xsi:type="dcterms:W3CDTF">2021-09-09T04:10:00Z</dcterms:modified>
</cp:coreProperties>
</file>